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8663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10A65318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57CE6C00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25122341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43DF33A1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64CC781C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1328B519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1BB83B47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05C6D94E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388B35E4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4F9F3A47" w14:textId="77777777" w:rsidR="000459B3" w:rsidRPr="00756C3B" w:rsidRDefault="000459B3" w:rsidP="00E027EB">
      <w:pPr>
        <w:jc w:val="center"/>
        <w:rPr>
          <w:sz w:val="24"/>
          <w:szCs w:val="24"/>
        </w:rPr>
      </w:pPr>
    </w:p>
    <w:p w14:paraId="2A8B9674" w14:textId="77777777" w:rsidR="000459B3" w:rsidRPr="00756C3B" w:rsidRDefault="000459B3" w:rsidP="005412E1">
      <w:pPr>
        <w:rPr>
          <w:sz w:val="24"/>
          <w:szCs w:val="24"/>
        </w:rPr>
      </w:pPr>
    </w:p>
    <w:p w14:paraId="48179FC1" w14:textId="26F3F940" w:rsidR="000B652C" w:rsidRPr="00756C3B" w:rsidRDefault="00A36C71" w:rsidP="00423B09">
      <w:pPr>
        <w:jc w:val="center"/>
        <w:rPr>
          <w:b/>
          <w:sz w:val="24"/>
          <w:szCs w:val="24"/>
        </w:rPr>
      </w:pPr>
      <w:r w:rsidRPr="00756C3B">
        <w:rPr>
          <w:b/>
          <w:sz w:val="24"/>
          <w:szCs w:val="24"/>
          <w:lang w:val="en-US"/>
        </w:rPr>
        <w:t>Click</w:t>
      </w:r>
      <w:r w:rsidRPr="00756C3B">
        <w:rPr>
          <w:b/>
          <w:sz w:val="24"/>
          <w:szCs w:val="24"/>
        </w:rPr>
        <w:t xml:space="preserve"> </w:t>
      </w:r>
      <w:r w:rsidRPr="00756C3B">
        <w:rPr>
          <w:b/>
          <w:sz w:val="24"/>
          <w:szCs w:val="24"/>
          <w:lang w:val="en-US"/>
        </w:rPr>
        <w:t>to</w:t>
      </w:r>
      <w:r w:rsidRPr="00756C3B">
        <w:rPr>
          <w:b/>
          <w:sz w:val="24"/>
          <w:szCs w:val="24"/>
        </w:rPr>
        <w:t xml:space="preserve"> </w:t>
      </w:r>
      <w:r w:rsidRPr="00756C3B">
        <w:rPr>
          <w:b/>
          <w:sz w:val="24"/>
          <w:szCs w:val="24"/>
          <w:lang w:val="en-US"/>
        </w:rPr>
        <w:t>Offer</w:t>
      </w:r>
      <w:r w:rsidR="00E65B93" w:rsidRPr="00756C3B">
        <w:rPr>
          <w:b/>
          <w:sz w:val="24"/>
          <w:szCs w:val="24"/>
        </w:rPr>
        <w:t xml:space="preserve"> </w:t>
      </w:r>
      <w:r w:rsidR="00423B09" w:rsidRPr="00756C3B">
        <w:rPr>
          <w:b/>
          <w:sz w:val="24"/>
          <w:szCs w:val="24"/>
        </w:rPr>
        <w:t>- платформа генерации Веб-Сервисов и доставки их по СМС-каналу</w:t>
      </w:r>
    </w:p>
    <w:p w14:paraId="4D58911E" w14:textId="440FCDD7" w:rsidR="00E027EB" w:rsidRPr="00756C3B" w:rsidRDefault="00E027EB" w:rsidP="00E027EB">
      <w:pPr>
        <w:jc w:val="center"/>
        <w:rPr>
          <w:sz w:val="24"/>
          <w:szCs w:val="24"/>
        </w:rPr>
      </w:pPr>
      <w:r w:rsidRPr="00756C3B">
        <w:rPr>
          <w:sz w:val="24"/>
          <w:szCs w:val="24"/>
        </w:rPr>
        <w:t>Описание жизненного цикла эксплуатации</w:t>
      </w:r>
      <w:r w:rsidR="00846B03" w:rsidRPr="00756C3B">
        <w:rPr>
          <w:sz w:val="24"/>
          <w:szCs w:val="24"/>
        </w:rPr>
        <w:t xml:space="preserve"> программного комплекса</w:t>
      </w:r>
    </w:p>
    <w:p w14:paraId="59C41C37" w14:textId="77777777" w:rsidR="00143D70" w:rsidRPr="00756C3B" w:rsidRDefault="00143D70" w:rsidP="00E027EB">
      <w:pPr>
        <w:jc w:val="center"/>
        <w:rPr>
          <w:sz w:val="24"/>
          <w:szCs w:val="24"/>
        </w:rPr>
      </w:pPr>
      <w:r w:rsidRPr="00756C3B">
        <w:rPr>
          <w:sz w:val="24"/>
          <w:szCs w:val="24"/>
        </w:rPr>
        <w:t>(версия 1.0)</w:t>
      </w:r>
    </w:p>
    <w:p w14:paraId="537B4E89" w14:textId="77777777" w:rsidR="00E027EB" w:rsidRPr="00756C3B" w:rsidRDefault="00E027EB" w:rsidP="00E027EB">
      <w:pPr>
        <w:jc w:val="center"/>
        <w:rPr>
          <w:sz w:val="24"/>
          <w:szCs w:val="24"/>
        </w:rPr>
      </w:pPr>
    </w:p>
    <w:p w14:paraId="3C80AE78" w14:textId="77777777" w:rsidR="00E027EB" w:rsidRPr="00756C3B" w:rsidRDefault="00E027EB" w:rsidP="00E027EB">
      <w:pPr>
        <w:jc w:val="center"/>
        <w:rPr>
          <w:sz w:val="24"/>
          <w:szCs w:val="24"/>
        </w:rPr>
      </w:pPr>
    </w:p>
    <w:p w14:paraId="2FB1FD1F" w14:textId="77777777" w:rsidR="00E027EB" w:rsidRPr="00756C3B" w:rsidRDefault="00E027EB" w:rsidP="00E027EB">
      <w:pPr>
        <w:jc w:val="center"/>
        <w:rPr>
          <w:sz w:val="24"/>
          <w:szCs w:val="24"/>
          <w:lang w:val="en-US"/>
        </w:rPr>
      </w:pPr>
    </w:p>
    <w:p w14:paraId="5A486BB2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275878E9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0823560B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4EA89DD7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35BC23A3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0DAFF896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32E05A33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63F129D9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35DF4313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511CF031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5E375BCB" w14:textId="77777777" w:rsidR="000459B3" w:rsidRPr="00756C3B" w:rsidRDefault="000459B3" w:rsidP="00E027EB">
      <w:pPr>
        <w:rPr>
          <w:b/>
          <w:sz w:val="24"/>
          <w:szCs w:val="24"/>
        </w:rPr>
      </w:pPr>
    </w:p>
    <w:p w14:paraId="0CC96C57" w14:textId="77777777" w:rsidR="000459B3" w:rsidRPr="00756C3B" w:rsidRDefault="000459B3" w:rsidP="00E027EB">
      <w:pPr>
        <w:rPr>
          <w:b/>
          <w:sz w:val="24"/>
          <w:szCs w:val="24"/>
        </w:rPr>
      </w:pPr>
    </w:p>
    <w:sdt>
      <w:sdtPr>
        <w:rPr>
          <w:rFonts w:asciiTheme="minorHAnsi" w:eastAsiaTheme="minorEastAsia" w:hAnsiTheme="minorHAnsi" w:cstheme="minorHAnsi"/>
          <w:color w:val="auto"/>
          <w:sz w:val="24"/>
          <w:szCs w:val="24"/>
        </w:rPr>
        <w:id w:val="-62038597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651115A" w14:textId="25A181A6" w:rsidR="004E0F6B" w:rsidRPr="00756C3B" w:rsidRDefault="004E0F6B">
          <w:pPr>
            <w:pStyle w:val="a4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756C3B">
            <w:rPr>
              <w:rFonts w:asciiTheme="minorHAnsi" w:hAnsiTheme="minorHAnsi" w:cstheme="minorHAnsi"/>
              <w:color w:val="auto"/>
              <w:sz w:val="24"/>
              <w:szCs w:val="24"/>
            </w:rPr>
            <w:t>ОГЛАВЛЕНИЕ</w:t>
          </w:r>
        </w:p>
        <w:p w14:paraId="3FF782D7" w14:textId="77777777" w:rsidR="004E0F6B" w:rsidRPr="00756C3B" w:rsidRDefault="004E0F6B" w:rsidP="004E0F6B">
          <w:pPr>
            <w:rPr>
              <w:rFonts w:cstheme="minorHAnsi"/>
              <w:sz w:val="24"/>
              <w:szCs w:val="24"/>
            </w:rPr>
          </w:pPr>
        </w:p>
        <w:p w14:paraId="26ADD0E4" w14:textId="325F9862" w:rsidR="00057F8E" w:rsidRPr="00756C3B" w:rsidRDefault="004E0F6B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r w:rsidRPr="00756C3B">
            <w:rPr>
              <w:rFonts w:cstheme="minorHAnsi"/>
              <w:sz w:val="24"/>
              <w:szCs w:val="24"/>
            </w:rPr>
            <w:fldChar w:fldCharType="begin"/>
          </w:r>
          <w:r w:rsidRPr="00756C3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56C3B">
            <w:rPr>
              <w:rFonts w:cstheme="minorHAnsi"/>
              <w:sz w:val="24"/>
              <w:szCs w:val="24"/>
            </w:rPr>
            <w:fldChar w:fldCharType="separate"/>
          </w:r>
          <w:hyperlink w:anchor="_Toc117087342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АННОТАЦИЯ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_Toc117087342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3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75337246" w14:textId="1FFBFAC2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43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2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ОБЩИЕ СВЕДЕНИЯ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_Toc117087343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4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51B3D127" w14:textId="28A0B643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44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  <w:lang w:val="en-US"/>
              </w:rPr>
              <w:t>3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  <w:lang w:val="en-US"/>
              </w:rPr>
              <w:t>ПРОЦЕССЫ ЖИЗНЕННОГО ЦИКЛА ПРОГРАММНОГО ПРОДУКТА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_Toc117087344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4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7A6BAA65" w14:textId="744A6328" w:rsidR="00057F8E" w:rsidRPr="00756C3B" w:rsidRDefault="00000000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17087345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Процессы внедрения программного продукта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_Toc117087345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4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0F74CDBF" w14:textId="75240536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46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3.1.1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анализа требований к программному обеспечению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_Toc117087346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4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0F05BEFA" w14:textId="76EFD106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47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3.1.2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проектирования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_Toc117087347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4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6A7C4533" w14:textId="097F8A6A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48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3.1.3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конструирования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_Toc117087348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5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3C77A133" w14:textId="2788311F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49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3.1.4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комплексирования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_Toc117087349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5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546FFC0A" w14:textId="1B013276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0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3.1.5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квалификационного тестирования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_Toc117087350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6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6724F5A7" w14:textId="611162F8" w:rsidR="00057F8E" w:rsidRPr="00756C3B" w:rsidRDefault="00000000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17087351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3.2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Процессы поддержки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_Toc117087351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6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0FF108B3" w14:textId="0CA81B3E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2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3.2.1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управления документацией программных средств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_Toc117087352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6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2CE76643" w14:textId="269C1A5E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3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3.2.2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управления конфигурацией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_Toc117087353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6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444AEAC3" w14:textId="34E28534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4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3.2.3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обеспечения гарантии качества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_Toc117087354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091D0D31" w14:textId="6403411C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5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3.2.4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Процесс решения проблем в программном обеспечении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_Toc117087355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3A8FB5D1" w14:textId="1A33ADB3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56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4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ПОРЯДОК ТЕХНИЧЕСКОЙ ПОДДЕРЖКИ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_Toc117087356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363EE26D" w14:textId="46ED9775" w:rsidR="00057F8E" w:rsidRPr="00756C3B" w:rsidRDefault="00000000">
          <w:pPr>
            <w:pStyle w:val="21"/>
            <w:tabs>
              <w:tab w:val="left" w:pos="880"/>
              <w:tab w:val="right" w:leader="dot" w:pos="9345"/>
            </w:tabs>
            <w:rPr>
              <w:rFonts w:cstheme="minorBidi"/>
              <w:noProof/>
            </w:rPr>
          </w:pPr>
          <w:hyperlink w:anchor="_Toc117087357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4.1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Общие сведения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_Toc117087357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25813EB9" w14:textId="617A3977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8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4.1.1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Первая линия технической поддержки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_Toc117087358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6A5011DA" w14:textId="6045AA51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59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4.1.2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Вторая линия технической поддержки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_Toc117087359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7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1CC9BF73" w14:textId="33264BC2" w:rsidR="00057F8E" w:rsidRPr="00756C3B" w:rsidRDefault="00000000">
          <w:pPr>
            <w:pStyle w:val="31"/>
            <w:tabs>
              <w:tab w:val="left" w:pos="1320"/>
              <w:tab w:val="right" w:leader="dot" w:pos="9345"/>
            </w:tabs>
            <w:rPr>
              <w:rFonts w:cstheme="minorBidi"/>
              <w:noProof/>
            </w:rPr>
          </w:pPr>
          <w:hyperlink w:anchor="_Toc117087360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  <w:lang w:val="en-US"/>
              </w:rPr>
              <w:t>4.1.3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Третья линия технической поддержки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_Toc117087360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8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02C25DCC" w14:textId="6EA7EC96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61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5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УСТРАНЕНИЕ НЕИСПРАВНОСТЕЙ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_Toc117087361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8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7595055E" w14:textId="46FE61AF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62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6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СОВЕРШЕНСТВОВАНИЕ ПРОГРАММНОГО ОБЕСПЕЧЕНИЯ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_Toc117087362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9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70FBD212" w14:textId="00A6834E" w:rsidR="00057F8E" w:rsidRPr="00756C3B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cstheme="minorBidi"/>
              <w:noProof/>
            </w:rPr>
          </w:pPr>
          <w:hyperlink w:anchor="_Toc117087363" w:history="1"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7</w:t>
            </w:r>
            <w:r w:rsidR="00057F8E" w:rsidRPr="00756C3B">
              <w:rPr>
                <w:rFonts w:cstheme="minorBidi"/>
                <w:noProof/>
              </w:rPr>
              <w:tab/>
            </w:r>
            <w:r w:rsidR="00057F8E" w:rsidRPr="00756C3B">
              <w:rPr>
                <w:rStyle w:val="a9"/>
                <w:rFonts w:cstheme="minorHAnsi"/>
                <w:b/>
                <w:noProof/>
                <w:color w:val="auto"/>
              </w:rPr>
              <w:t>ТРЕБОВАНИЯ К ПЕРСОНАЛУ</w:t>
            </w:r>
            <w:r w:rsidR="00057F8E" w:rsidRPr="00756C3B">
              <w:rPr>
                <w:noProof/>
                <w:webHidden/>
              </w:rPr>
              <w:tab/>
            </w:r>
            <w:r w:rsidR="00057F8E" w:rsidRPr="00756C3B">
              <w:rPr>
                <w:noProof/>
                <w:webHidden/>
              </w:rPr>
              <w:fldChar w:fldCharType="begin"/>
            </w:r>
            <w:r w:rsidR="00057F8E" w:rsidRPr="00756C3B">
              <w:rPr>
                <w:noProof/>
                <w:webHidden/>
              </w:rPr>
              <w:instrText xml:space="preserve"> PAGEREF _Toc117087363 \h </w:instrText>
            </w:r>
            <w:r w:rsidR="00057F8E" w:rsidRPr="00756C3B">
              <w:rPr>
                <w:noProof/>
                <w:webHidden/>
              </w:rPr>
            </w:r>
            <w:r w:rsidR="00057F8E" w:rsidRPr="00756C3B">
              <w:rPr>
                <w:noProof/>
                <w:webHidden/>
              </w:rPr>
              <w:fldChar w:fldCharType="separate"/>
            </w:r>
            <w:r w:rsidR="00057F8E" w:rsidRPr="00756C3B">
              <w:rPr>
                <w:noProof/>
                <w:webHidden/>
              </w:rPr>
              <w:t>9</w:t>
            </w:r>
            <w:r w:rsidR="00057F8E" w:rsidRPr="00756C3B">
              <w:rPr>
                <w:noProof/>
                <w:webHidden/>
              </w:rPr>
              <w:fldChar w:fldCharType="end"/>
            </w:r>
          </w:hyperlink>
        </w:p>
        <w:p w14:paraId="6F1359F2" w14:textId="5C6841B6" w:rsidR="004E0F6B" w:rsidRPr="00756C3B" w:rsidRDefault="004E0F6B">
          <w:r w:rsidRPr="00756C3B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355262CF" w14:textId="77777777" w:rsidR="005A1C94" w:rsidRPr="00756C3B" w:rsidRDefault="005A1C94" w:rsidP="00E027EB">
      <w:pPr>
        <w:rPr>
          <w:sz w:val="24"/>
          <w:szCs w:val="24"/>
        </w:rPr>
      </w:pPr>
    </w:p>
    <w:p w14:paraId="34A56722" w14:textId="77777777" w:rsidR="00E027EB" w:rsidRPr="00756C3B" w:rsidRDefault="00E027EB" w:rsidP="00E027EB">
      <w:pPr>
        <w:rPr>
          <w:sz w:val="24"/>
          <w:szCs w:val="24"/>
        </w:rPr>
      </w:pPr>
    </w:p>
    <w:p w14:paraId="48724537" w14:textId="77777777" w:rsidR="00E027EB" w:rsidRPr="00756C3B" w:rsidRDefault="00E027EB" w:rsidP="00602CFA">
      <w:pPr>
        <w:rPr>
          <w:sz w:val="24"/>
          <w:szCs w:val="24"/>
        </w:rPr>
      </w:pPr>
    </w:p>
    <w:p w14:paraId="62D61BDB" w14:textId="77777777" w:rsidR="00602CFA" w:rsidRPr="00756C3B" w:rsidRDefault="00602CFA" w:rsidP="00602CFA">
      <w:pPr>
        <w:rPr>
          <w:sz w:val="24"/>
          <w:szCs w:val="24"/>
        </w:rPr>
      </w:pPr>
    </w:p>
    <w:p w14:paraId="4AF78855" w14:textId="77777777" w:rsidR="000459B3" w:rsidRPr="00756C3B" w:rsidRDefault="000459B3" w:rsidP="00602CFA">
      <w:pPr>
        <w:rPr>
          <w:b/>
          <w:sz w:val="24"/>
          <w:szCs w:val="24"/>
        </w:rPr>
      </w:pPr>
    </w:p>
    <w:p w14:paraId="153614AD" w14:textId="77777777" w:rsidR="000459B3" w:rsidRPr="00756C3B" w:rsidRDefault="000459B3" w:rsidP="00602CFA">
      <w:pPr>
        <w:rPr>
          <w:b/>
          <w:sz w:val="24"/>
          <w:szCs w:val="24"/>
        </w:rPr>
      </w:pPr>
    </w:p>
    <w:p w14:paraId="56C3E49F" w14:textId="681EA349" w:rsidR="000459B3" w:rsidRPr="00756C3B" w:rsidRDefault="000459B3" w:rsidP="00602CFA">
      <w:pPr>
        <w:rPr>
          <w:b/>
          <w:sz w:val="24"/>
          <w:szCs w:val="24"/>
        </w:rPr>
      </w:pPr>
    </w:p>
    <w:p w14:paraId="7A6B0733" w14:textId="77777777" w:rsidR="004E0F6B" w:rsidRPr="00756C3B" w:rsidRDefault="004E0F6B" w:rsidP="00602CFA">
      <w:pPr>
        <w:rPr>
          <w:b/>
          <w:sz w:val="24"/>
          <w:szCs w:val="24"/>
        </w:rPr>
      </w:pPr>
    </w:p>
    <w:p w14:paraId="3BA6C9E8" w14:textId="349A1C70" w:rsidR="00602CFA" w:rsidRPr="00756C3B" w:rsidRDefault="000459B3" w:rsidP="004E0F6B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117087342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АННОТАЦИЯ</w:t>
      </w:r>
      <w:bookmarkEnd w:id="0"/>
    </w:p>
    <w:p w14:paraId="089CA97E" w14:textId="07A8DA28" w:rsidR="00602CFA" w:rsidRPr="00756C3B" w:rsidRDefault="00602CFA" w:rsidP="00602CFA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Данный документ предназначен для </w:t>
      </w:r>
      <w:r w:rsidR="005F5D43" w:rsidRPr="00756C3B">
        <w:rPr>
          <w:sz w:val="24"/>
          <w:szCs w:val="24"/>
        </w:rPr>
        <w:t xml:space="preserve">лиц, отвечающих за внедрение </w:t>
      </w:r>
      <w:r w:rsidRPr="00756C3B">
        <w:rPr>
          <w:sz w:val="24"/>
          <w:szCs w:val="24"/>
        </w:rPr>
        <w:t xml:space="preserve">платформы </w:t>
      </w:r>
      <w:r w:rsidR="00057F8E" w:rsidRPr="00756C3B">
        <w:rPr>
          <w:b/>
          <w:sz w:val="24"/>
          <w:szCs w:val="24"/>
          <w:lang w:val="en-US"/>
        </w:rPr>
        <w:t>Click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to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Offer</w:t>
      </w:r>
      <w:r w:rsidR="005F5D43" w:rsidRPr="00756C3B">
        <w:rPr>
          <w:sz w:val="24"/>
          <w:szCs w:val="24"/>
        </w:rPr>
        <w:t>, в котором описываются</w:t>
      </w:r>
      <w:r w:rsidRPr="00756C3B">
        <w:rPr>
          <w:sz w:val="24"/>
          <w:szCs w:val="24"/>
        </w:rPr>
        <w:t>:</w:t>
      </w:r>
    </w:p>
    <w:p w14:paraId="7D1F02F0" w14:textId="3564A101" w:rsidR="00602CFA" w:rsidRPr="00756C3B" w:rsidRDefault="00602CFA" w:rsidP="00602CFA">
      <w:pPr>
        <w:pStyle w:val="a3"/>
        <w:numPr>
          <w:ilvl w:val="0"/>
          <w:numId w:val="2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процессы, необходимые для поддержки жизненного цикла программного обеспечения платформы </w:t>
      </w:r>
      <w:r w:rsidR="00057F8E" w:rsidRPr="00756C3B">
        <w:rPr>
          <w:b/>
          <w:sz w:val="24"/>
          <w:szCs w:val="24"/>
          <w:lang w:val="en-US"/>
        </w:rPr>
        <w:t>Click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to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>;</w:t>
      </w:r>
    </w:p>
    <w:p w14:paraId="29C0ABEC" w14:textId="5206B4EB" w:rsidR="00602CFA" w:rsidRPr="00756C3B" w:rsidRDefault="00602CFA" w:rsidP="00602CFA">
      <w:pPr>
        <w:pStyle w:val="a3"/>
        <w:numPr>
          <w:ilvl w:val="0"/>
          <w:numId w:val="2"/>
        </w:numPr>
        <w:rPr>
          <w:sz w:val="24"/>
          <w:szCs w:val="24"/>
        </w:rPr>
      </w:pPr>
      <w:r w:rsidRPr="00756C3B">
        <w:rPr>
          <w:sz w:val="24"/>
          <w:szCs w:val="24"/>
        </w:rPr>
        <w:t>способы устранения неисправностей</w:t>
      </w:r>
      <w:r w:rsidR="005A1C94" w:rsidRPr="00756C3B">
        <w:rPr>
          <w:sz w:val="24"/>
          <w:szCs w:val="24"/>
        </w:rPr>
        <w:t xml:space="preserve"> и аварийных ситуаций</w:t>
      </w:r>
      <w:r w:rsidRPr="00756C3B">
        <w:rPr>
          <w:sz w:val="24"/>
          <w:szCs w:val="24"/>
        </w:rPr>
        <w:t xml:space="preserve">, возникающих в процессе эксплуатации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>;</w:t>
      </w:r>
    </w:p>
    <w:p w14:paraId="5F904497" w14:textId="44358A6B" w:rsidR="00602CFA" w:rsidRPr="00756C3B" w:rsidRDefault="00602CFA" w:rsidP="00602CFA">
      <w:pPr>
        <w:pStyle w:val="a3"/>
        <w:numPr>
          <w:ilvl w:val="0"/>
          <w:numId w:val="2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совершенствование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>;</w:t>
      </w:r>
    </w:p>
    <w:p w14:paraId="3CA4361D" w14:textId="0C40782E" w:rsidR="000459B3" w:rsidRPr="00756C3B" w:rsidRDefault="00602CFA" w:rsidP="000459B3">
      <w:pPr>
        <w:pStyle w:val="a3"/>
        <w:numPr>
          <w:ilvl w:val="0"/>
          <w:numId w:val="2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информация о персонале, необходимом для обеспечения поддержки работы программного обеспечения </w:t>
      </w:r>
      <w:r w:rsidR="00057F8E" w:rsidRPr="00756C3B">
        <w:rPr>
          <w:b/>
          <w:sz w:val="24"/>
          <w:szCs w:val="24"/>
          <w:lang w:val="en-US"/>
        </w:rPr>
        <w:t>Click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to</w:t>
      </w:r>
      <w:r w:rsidR="00057F8E" w:rsidRPr="00756C3B">
        <w:rPr>
          <w:b/>
          <w:sz w:val="24"/>
          <w:szCs w:val="24"/>
        </w:rPr>
        <w:t xml:space="preserve"> </w:t>
      </w:r>
      <w:r w:rsidR="00057F8E" w:rsidRPr="00756C3B">
        <w:rPr>
          <w:b/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>.</w:t>
      </w:r>
    </w:p>
    <w:p w14:paraId="4E09D979" w14:textId="49AA6574" w:rsidR="005F5D43" w:rsidRPr="00756C3B" w:rsidRDefault="005F5D43" w:rsidP="005F5D43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Правообладателем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является ООО «</w:t>
      </w:r>
      <w:r w:rsidR="00057F8E" w:rsidRPr="00756C3B">
        <w:rPr>
          <w:sz w:val="24"/>
          <w:szCs w:val="24"/>
        </w:rPr>
        <w:t>Инновационные Технологии</w:t>
      </w:r>
      <w:r w:rsidRPr="00756C3B">
        <w:rPr>
          <w:sz w:val="24"/>
          <w:szCs w:val="24"/>
        </w:rPr>
        <w:t>».</w:t>
      </w:r>
    </w:p>
    <w:p w14:paraId="5A5C75A9" w14:textId="7CC93E25" w:rsidR="00145705" w:rsidRPr="00756C3B" w:rsidRDefault="00145705" w:rsidP="00145705">
      <w:pPr>
        <w:rPr>
          <w:sz w:val="24"/>
          <w:szCs w:val="24"/>
        </w:rPr>
      </w:pPr>
    </w:p>
    <w:p w14:paraId="4F620E6C" w14:textId="7FD03540" w:rsidR="00145705" w:rsidRPr="00756C3B" w:rsidRDefault="00145705" w:rsidP="00145705">
      <w:pPr>
        <w:rPr>
          <w:sz w:val="24"/>
          <w:szCs w:val="24"/>
        </w:rPr>
      </w:pPr>
    </w:p>
    <w:p w14:paraId="7197C74B" w14:textId="66C56993" w:rsidR="00145705" w:rsidRPr="00756C3B" w:rsidRDefault="00145705" w:rsidP="00145705">
      <w:pPr>
        <w:rPr>
          <w:sz w:val="24"/>
          <w:szCs w:val="24"/>
        </w:rPr>
      </w:pPr>
    </w:p>
    <w:p w14:paraId="3E702ACF" w14:textId="70270B15" w:rsidR="00145705" w:rsidRPr="00756C3B" w:rsidRDefault="00145705" w:rsidP="00145705">
      <w:pPr>
        <w:rPr>
          <w:sz w:val="24"/>
          <w:szCs w:val="24"/>
        </w:rPr>
      </w:pPr>
    </w:p>
    <w:p w14:paraId="24E11433" w14:textId="69D0ADD5" w:rsidR="00145705" w:rsidRPr="00756C3B" w:rsidRDefault="00145705" w:rsidP="00145705">
      <w:pPr>
        <w:rPr>
          <w:sz w:val="24"/>
          <w:szCs w:val="24"/>
        </w:rPr>
      </w:pPr>
    </w:p>
    <w:p w14:paraId="05A9C542" w14:textId="5D0138A3" w:rsidR="00145705" w:rsidRPr="00756C3B" w:rsidRDefault="00145705" w:rsidP="00145705">
      <w:pPr>
        <w:rPr>
          <w:sz w:val="24"/>
          <w:szCs w:val="24"/>
        </w:rPr>
      </w:pPr>
    </w:p>
    <w:p w14:paraId="12E69FE2" w14:textId="34904C56" w:rsidR="00145705" w:rsidRPr="00756C3B" w:rsidRDefault="00145705" w:rsidP="00145705">
      <w:pPr>
        <w:rPr>
          <w:sz w:val="24"/>
          <w:szCs w:val="24"/>
        </w:rPr>
      </w:pPr>
    </w:p>
    <w:p w14:paraId="1ECD51AA" w14:textId="45C2B91B" w:rsidR="00145705" w:rsidRPr="00756C3B" w:rsidRDefault="00145705" w:rsidP="00145705">
      <w:pPr>
        <w:rPr>
          <w:sz w:val="24"/>
          <w:szCs w:val="24"/>
        </w:rPr>
      </w:pPr>
    </w:p>
    <w:p w14:paraId="5A440C2F" w14:textId="7F945CEF" w:rsidR="00145705" w:rsidRPr="00756C3B" w:rsidRDefault="00145705" w:rsidP="00145705">
      <w:pPr>
        <w:rPr>
          <w:sz w:val="24"/>
          <w:szCs w:val="24"/>
        </w:rPr>
      </w:pPr>
    </w:p>
    <w:p w14:paraId="79BE324F" w14:textId="109CF9B6" w:rsidR="00145705" w:rsidRPr="00756C3B" w:rsidRDefault="00145705" w:rsidP="00145705">
      <w:pPr>
        <w:rPr>
          <w:sz w:val="24"/>
          <w:szCs w:val="24"/>
        </w:rPr>
      </w:pPr>
    </w:p>
    <w:p w14:paraId="71247C14" w14:textId="1FB8F79D" w:rsidR="00145705" w:rsidRPr="00756C3B" w:rsidRDefault="00145705" w:rsidP="00145705">
      <w:pPr>
        <w:rPr>
          <w:sz w:val="24"/>
          <w:szCs w:val="24"/>
        </w:rPr>
      </w:pPr>
    </w:p>
    <w:p w14:paraId="16000EB1" w14:textId="1B4048D0" w:rsidR="00145705" w:rsidRPr="00756C3B" w:rsidRDefault="00145705" w:rsidP="00145705">
      <w:pPr>
        <w:rPr>
          <w:sz w:val="24"/>
          <w:szCs w:val="24"/>
        </w:rPr>
      </w:pPr>
    </w:p>
    <w:p w14:paraId="0C3602FF" w14:textId="0F1DA34B" w:rsidR="00145705" w:rsidRPr="00756C3B" w:rsidRDefault="00145705" w:rsidP="00145705">
      <w:pPr>
        <w:rPr>
          <w:sz w:val="24"/>
          <w:szCs w:val="24"/>
        </w:rPr>
      </w:pPr>
    </w:p>
    <w:p w14:paraId="7F0E1FA0" w14:textId="5BE043D8" w:rsidR="00145705" w:rsidRPr="00756C3B" w:rsidRDefault="00145705" w:rsidP="00145705">
      <w:pPr>
        <w:rPr>
          <w:sz w:val="24"/>
          <w:szCs w:val="24"/>
        </w:rPr>
      </w:pPr>
    </w:p>
    <w:p w14:paraId="4597A616" w14:textId="65CB740E" w:rsidR="00145705" w:rsidRPr="00756C3B" w:rsidRDefault="00145705" w:rsidP="00145705">
      <w:pPr>
        <w:rPr>
          <w:sz w:val="24"/>
          <w:szCs w:val="24"/>
        </w:rPr>
      </w:pPr>
    </w:p>
    <w:p w14:paraId="493023AA" w14:textId="56D4FDC8" w:rsidR="00145705" w:rsidRPr="00756C3B" w:rsidRDefault="00145705" w:rsidP="00145705">
      <w:pPr>
        <w:rPr>
          <w:sz w:val="24"/>
          <w:szCs w:val="24"/>
        </w:rPr>
      </w:pPr>
    </w:p>
    <w:p w14:paraId="4418D75E" w14:textId="080B18B4" w:rsidR="00145705" w:rsidRPr="00756C3B" w:rsidRDefault="00145705" w:rsidP="00145705">
      <w:pPr>
        <w:rPr>
          <w:sz w:val="24"/>
          <w:szCs w:val="24"/>
        </w:rPr>
      </w:pPr>
    </w:p>
    <w:p w14:paraId="2CBF65EB" w14:textId="45B5A882" w:rsidR="00145705" w:rsidRPr="00756C3B" w:rsidRDefault="00145705" w:rsidP="00145705">
      <w:pPr>
        <w:rPr>
          <w:sz w:val="24"/>
          <w:szCs w:val="24"/>
        </w:rPr>
      </w:pPr>
    </w:p>
    <w:p w14:paraId="650E6FA5" w14:textId="75DE06C6" w:rsidR="00145705" w:rsidRPr="00756C3B" w:rsidRDefault="00145705" w:rsidP="00145705">
      <w:pPr>
        <w:rPr>
          <w:sz w:val="24"/>
          <w:szCs w:val="24"/>
        </w:rPr>
      </w:pPr>
    </w:p>
    <w:p w14:paraId="61B6C11B" w14:textId="3B1B074B" w:rsidR="00145705" w:rsidRPr="00756C3B" w:rsidRDefault="00145705" w:rsidP="00145705">
      <w:pPr>
        <w:rPr>
          <w:sz w:val="24"/>
          <w:szCs w:val="24"/>
        </w:rPr>
      </w:pPr>
    </w:p>
    <w:p w14:paraId="16F3A3F6" w14:textId="1BE5D46F" w:rsidR="00145705" w:rsidRPr="00756C3B" w:rsidRDefault="00145705" w:rsidP="00145705">
      <w:pPr>
        <w:rPr>
          <w:sz w:val="24"/>
          <w:szCs w:val="24"/>
        </w:rPr>
      </w:pPr>
    </w:p>
    <w:p w14:paraId="5B13656A" w14:textId="12266B1A" w:rsidR="00145705" w:rsidRPr="00756C3B" w:rsidRDefault="00145705" w:rsidP="00145705">
      <w:pPr>
        <w:rPr>
          <w:sz w:val="24"/>
          <w:szCs w:val="24"/>
        </w:rPr>
      </w:pPr>
    </w:p>
    <w:p w14:paraId="1F3F93CF" w14:textId="77777777" w:rsidR="00602CFA" w:rsidRPr="00756C3B" w:rsidRDefault="000459B3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117087343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ОБЩИЕ СВЕДЕНИЯ</w:t>
      </w:r>
      <w:bookmarkEnd w:id="1"/>
    </w:p>
    <w:p w14:paraId="65163927" w14:textId="6EB4DD16" w:rsidR="005921CC" w:rsidRPr="00756C3B" w:rsidRDefault="000459B3" w:rsidP="000459B3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Основным предназначение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является предоставление пользовательского интерфейса для возможности организации информирования клиентов или пользователей различных систем, посредством </w:t>
      </w:r>
      <w:r w:rsidRPr="00756C3B">
        <w:rPr>
          <w:sz w:val="24"/>
          <w:szCs w:val="24"/>
          <w:lang w:val="en-US"/>
        </w:rPr>
        <w:t>SMS</w:t>
      </w:r>
      <w:r w:rsidR="00423B09" w:rsidRPr="00756C3B">
        <w:rPr>
          <w:sz w:val="24"/>
          <w:szCs w:val="24"/>
        </w:rPr>
        <w:t>-</w:t>
      </w:r>
      <w:r w:rsidRPr="00756C3B">
        <w:rPr>
          <w:sz w:val="24"/>
          <w:szCs w:val="24"/>
        </w:rPr>
        <w:t>сообщений.</w:t>
      </w:r>
      <w:r w:rsidR="005A1C94" w:rsidRPr="00756C3B">
        <w:rPr>
          <w:sz w:val="24"/>
          <w:szCs w:val="24"/>
        </w:rPr>
        <w:t xml:space="preserve"> </w:t>
      </w:r>
    </w:p>
    <w:p w14:paraId="209B6C8E" w14:textId="77777777" w:rsidR="005921CC" w:rsidRPr="00756C3B" w:rsidRDefault="005921CC" w:rsidP="000459B3">
      <w:pPr>
        <w:rPr>
          <w:sz w:val="24"/>
          <w:szCs w:val="24"/>
        </w:rPr>
      </w:pPr>
      <w:r w:rsidRPr="00756C3B">
        <w:rPr>
          <w:sz w:val="24"/>
          <w:szCs w:val="24"/>
        </w:rPr>
        <w:t>Ключевые возможности платформы:</w:t>
      </w:r>
    </w:p>
    <w:p w14:paraId="05A03FD5" w14:textId="3CBD75A1" w:rsidR="000459B3" w:rsidRPr="00756C3B" w:rsidRDefault="005921CC" w:rsidP="005921CC">
      <w:pPr>
        <w:pStyle w:val="a3"/>
        <w:numPr>
          <w:ilvl w:val="0"/>
          <w:numId w:val="8"/>
        </w:numPr>
        <w:rPr>
          <w:sz w:val="24"/>
          <w:szCs w:val="24"/>
        </w:rPr>
      </w:pPr>
      <w:r w:rsidRPr="00756C3B">
        <w:rPr>
          <w:sz w:val="24"/>
          <w:szCs w:val="24"/>
        </w:rPr>
        <w:t>о</w:t>
      </w:r>
      <w:r w:rsidR="005A1C94" w:rsidRPr="00756C3B">
        <w:rPr>
          <w:sz w:val="24"/>
          <w:szCs w:val="24"/>
        </w:rPr>
        <w:t>рганизации массовых</w:t>
      </w:r>
      <w:r w:rsidR="000B652C" w:rsidRPr="00756C3B">
        <w:rPr>
          <w:sz w:val="24"/>
          <w:szCs w:val="24"/>
        </w:rPr>
        <w:t xml:space="preserve"> персонифицированных</w:t>
      </w:r>
      <w:r w:rsidR="005A1C94" w:rsidRPr="00756C3B">
        <w:rPr>
          <w:sz w:val="24"/>
          <w:szCs w:val="24"/>
        </w:rPr>
        <w:t xml:space="preserve"> рассылок по адресным группам абонентов</w:t>
      </w:r>
      <w:r w:rsidR="000B652C" w:rsidRPr="00756C3B">
        <w:rPr>
          <w:sz w:val="24"/>
          <w:szCs w:val="24"/>
        </w:rPr>
        <w:t xml:space="preserve"> с использованием</w:t>
      </w:r>
      <w:r w:rsidR="004D0BB3" w:rsidRPr="00756C3B">
        <w:rPr>
          <w:sz w:val="24"/>
          <w:szCs w:val="24"/>
        </w:rPr>
        <w:t xml:space="preserve"> веб-ссылок</w:t>
      </w:r>
      <w:r w:rsidR="000B652C" w:rsidRPr="00756C3B">
        <w:rPr>
          <w:sz w:val="24"/>
          <w:szCs w:val="24"/>
        </w:rPr>
        <w:t xml:space="preserve"> </w:t>
      </w:r>
      <w:r w:rsidRPr="00756C3B">
        <w:rPr>
          <w:sz w:val="24"/>
          <w:szCs w:val="24"/>
        </w:rPr>
        <w:t xml:space="preserve"> для маркетинговых и информационных целей</w:t>
      </w:r>
      <w:r w:rsidR="000B652C" w:rsidRPr="00756C3B">
        <w:rPr>
          <w:sz w:val="24"/>
          <w:szCs w:val="24"/>
        </w:rPr>
        <w:t xml:space="preserve"> </w:t>
      </w:r>
      <w:r w:rsidRPr="00756C3B">
        <w:rPr>
          <w:sz w:val="24"/>
          <w:szCs w:val="24"/>
        </w:rPr>
        <w:t>;</w:t>
      </w:r>
    </w:p>
    <w:p w14:paraId="6FBD835A" w14:textId="2E07EE57" w:rsidR="005921CC" w:rsidRPr="00756C3B" w:rsidRDefault="00A36C71" w:rsidP="005921CC">
      <w:pPr>
        <w:pStyle w:val="a3"/>
        <w:numPr>
          <w:ilvl w:val="0"/>
          <w:numId w:val="8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формирование </w:t>
      </w:r>
      <w:r w:rsidR="00423B09" w:rsidRPr="00756C3B">
        <w:rPr>
          <w:sz w:val="24"/>
          <w:szCs w:val="24"/>
        </w:rPr>
        <w:t>В</w:t>
      </w:r>
      <w:r w:rsidRPr="00756C3B">
        <w:rPr>
          <w:sz w:val="24"/>
          <w:szCs w:val="24"/>
        </w:rPr>
        <w:t>еб-</w:t>
      </w:r>
      <w:r w:rsidR="00423B09" w:rsidRPr="00756C3B">
        <w:rPr>
          <w:sz w:val="24"/>
          <w:szCs w:val="24"/>
        </w:rPr>
        <w:t>С</w:t>
      </w:r>
      <w:r w:rsidRPr="00756C3B">
        <w:rPr>
          <w:sz w:val="24"/>
          <w:szCs w:val="24"/>
        </w:rPr>
        <w:t xml:space="preserve">ервисов доставляемых посредством генерации коротких </w:t>
      </w:r>
      <w:r w:rsidR="00756C3B" w:rsidRPr="00756C3B">
        <w:rPr>
          <w:sz w:val="24"/>
          <w:szCs w:val="24"/>
        </w:rPr>
        <w:t>веб-</w:t>
      </w:r>
      <w:r w:rsidRPr="00756C3B">
        <w:rPr>
          <w:sz w:val="24"/>
          <w:szCs w:val="24"/>
        </w:rPr>
        <w:t xml:space="preserve">ссылок, встраиваемых в шаблон </w:t>
      </w:r>
      <w:r w:rsidRPr="00756C3B">
        <w:rPr>
          <w:sz w:val="24"/>
          <w:szCs w:val="24"/>
          <w:lang w:val="en-US"/>
        </w:rPr>
        <w:t>SMS</w:t>
      </w:r>
      <w:r w:rsidRPr="00756C3B">
        <w:rPr>
          <w:sz w:val="24"/>
          <w:szCs w:val="24"/>
        </w:rPr>
        <w:t xml:space="preserve">-сообщения, для дальнейшей отправки конечным получателям по </w:t>
      </w:r>
      <w:r w:rsidRPr="00756C3B">
        <w:rPr>
          <w:sz w:val="24"/>
          <w:szCs w:val="24"/>
          <w:lang w:val="en-US"/>
        </w:rPr>
        <w:t>SMS</w:t>
      </w:r>
      <w:r w:rsidRPr="00756C3B">
        <w:rPr>
          <w:sz w:val="24"/>
          <w:szCs w:val="24"/>
        </w:rPr>
        <w:t>-каналу</w:t>
      </w:r>
      <w:r w:rsidR="00466F67" w:rsidRPr="00756C3B">
        <w:rPr>
          <w:sz w:val="24"/>
          <w:szCs w:val="24"/>
        </w:rPr>
        <w:t>.</w:t>
      </w:r>
    </w:p>
    <w:p w14:paraId="46BB1EB2" w14:textId="317637FB" w:rsidR="000B652C" w:rsidRPr="00756C3B" w:rsidRDefault="000B652C" w:rsidP="005921CC">
      <w:pPr>
        <w:pStyle w:val="a3"/>
        <w:numPr>
          <w:ilvl w:val="0"/>
          <w:numId w:val="8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Взыскание задолженностей </w:t>
      </w:r>
      <w:r w:rsidRPr="00756C3B">
        <w:rPr>
          <w:sz w:val="24"/>
          <w:szCs w:val="24"/>
          <w:lang w:val="en-US"/>
        </w:rPr>
        <w:t>post</w:t>
      </w:r>
      <w:r w:rsidRPr="00756C3B">
        <w:rPr>
          <w:sz w:val="24"/>
          <w:szCs w:val="24"/>
        </w:rPr>
        <w:t xml:space="preserve"> </w:t>
      </w:r>
      <w:r w:rsidR="004D0BB3" w:rsidRPr="00756C3B">
        <w:rPr>
          <w:sz w:val="24"/>
          <w:szCs w:val="24"/>
          <w:lang w:val="en-US"/>
        </w:rPr>
        <w:t>collection</w:t>
      </w:r>
      <w:r w:rsidR="004D0BB3" w:rsidRPr="00756C3B">
        <w:rPr>
          <w:sz w:val="24"/>
          <w:szCs w:val="24"/>
        </w:rPr>
        <w:t xml:space="preserve"> и </w:t>
      </w:r>
      <w:r w:rsidR="004D0BB3" w:rsidRPr="00756C3B">
        <w:rPr>
          <w:sz w:val="24"/>
          <w:szCs w:val="24"/>
          <w:lang w:val="en-US"/>
        </w:rPr>
        <w:t>pre</w:t>
      </w:r>
      <w:r w:rsidR="004D0BB3" w:rsidRPr="00756C3B">
        <w:rPr>
          <w:sz w:val="24"/>
          <w:szCs w:val="24"/>
        </w:rPr>
        <w:t xml:space="preserve"> </w:t>
      </w:r>
      <w:r w:rsidR="004D0BB3" w:rsidRPr="00756C3B">
        <w:rPr>
          <w:sz w:val="24"/>
          <w:szCs w:val="24"/>
          <w:lang w:val="en-US"/>
        </w:rPr>
        <w:t>collection</w:t>
      </w:r>
      <w:r w:rsidRPr="00756C3B">
        <w:rPr>
          <w:sz w:val="24"/>
          <w:szCs w:val="24"/>
        </w:rPr>
        <w:t xml:space="preserve"> </w:t>
      </w:r>
      <w:r w:rsidR="004D0BB3" w:rsidRPr="00756C3B">
        <w:rPr>
          <w:sz w:val="24"/>
          <w:szCs w:val="24"/>
        </w:rPr>
        <w:t xml:space="preserve">в соответствии с текущим </w:t>
      </w:r>
      <w:r w:rsidRPr="00756C3B">
        <w:rPr>
          <w:sz w:val="24"/>
          <w:szCs w:val="24"/>
        </w:rPr>
        <w:t>зак</w:t>
      </w:r>
      <w:r w:rsidR="004D0BB3" w:rsidRPr="00756C3B">
        <w:rPr>
          <w:sz w:val="24"/>
          <w:szCs w:val="24"/>
        </w:rPr>
        <w:t>онодательством РФ</w:t>
      </w:r>
    </w:p>
    <w:p w14:paraId="34AA1BCC" w14:textId="6920E509" w:rsidR="000B652C" w:rsidRPr="00756C3B" w:rsidRDefault="000B652C" w:rsidP="005921CC">
      <w:pPr>
        <w:pStyle w:val="a3"/>
        <w:numPr>
          <w:ilvl w:val="0"/>
          <w:numId w:val="8"/>
        </w:numPr>
        <w:rPr>
          <w:sz w:val="24"/>
          <w:szCs w:val="24"/>
        </w:rPr>
      </w:pPr>
      <w:r w:rsidRPr="00756C3B">
        <w:rPr>
          <w:sz w:val="24"/>
          <w:szCs w:val="24"/>
        </w:rPr>
        <w:t>Обеспечение сервисом возможности приема платежей</w:t>
      </w:r>
      <w:r w:rsidR="004D0BB3" w:rsidRPr="00756C3B">
        <w:rPr>
          <w:sz w:val="24"/>
          <w:szCs w:val="24"/>
        </w:rPr>
        <w:t xml:space="preserve"> через персонифицированные веб-страницы</w:t>
      </w:r>
    </w:p>
    <w:p w14:paraId="5464FDA5" w14:textId="77777777" w:rsidR="005921CC" w:rsidRPr="00756C3B" w:rsidRDefault="005921CC" w:rsidP="005921CC">
      <w:pPr>
        <w:pStyle w:val="a3"/>
        <w:rPr>
          <w:sz w:val="24"/>
          <w:szCs w:val="24"/>
        </w:rPr>
      </w:pPr>
    </w:p>
    <w:p w14:paraId="416376C9" w14:textId="77777777" w:rsidR="005921CC" w:rsidRPr="00756C3B" w:rsidRDefault="005921CC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  <w:bookmarkStart w:id="2" w:name="_Toc117087344"/>
      <w:r w:rsidRPr="00756C3B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ПРОЦЕССЫ ЖИЗНЕННОГО ЦИКЛА ПРОГРАММНОГО ПРОДУКТА</w:t>
      </w:r>
      <w:bookmarkEnd w:id="2"/>
    </w:p>
    <w:p w14:paraId="1FD0E0AD" w14:textId="77777777" w:rsidR="005921CC" w:rsidRPr="00756C3B" w:rsidRDefault="005921CC" w:rsidP="005921CC">
      <w:pPr>
        <w:rPr>
          <w:sz w:val="24"/>
          <w:szCs w:val="24"/>
        </w:rPr>
      </w:pPr>
      <w:r w:rsidRPr="00756C3B">
        <w:rPr>
          <w:sz w:val="24"/>
          <w:szCs w:val="24"/>
        </w:rPr>
        <w:t>В данном разделе описаны основные процессы поддержания жизненного цикла описываемого программного обеспечения.</w:t>
      </w:r>
    </w:p>
    <w:p w14:paraId="2B4816A7" w14:textId="698EAC8B" w:rsidR="005921CC" w:rsidRPr="00756C3B" w:rsidRDefault="00B514F1" w:rsidP="00350D19">
      <w:pPr>
        <w:pStyle w:val="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bookmarkStart w:id="3" w:name="_Toc117087345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Процессы внедрения программного продукта</w:t>
      </w:r>
      <w:bookmarkEnd w:id="3"/>
    </w:p>
    <w:p w14:paraId="0799DB4A" w14:textId="77777777" w:rsidR="00AE4514" w:rsidRPr="00756C3B" w:rsidRDefault="00AE4514" w:rsidP="00AE4514">
      <w:pPr>
        <w:pStyle w:val="a3"/>
        <w:ind w:left="360"/>
        <w:rPr>
          <w:b/>
          <w:sz w:val="24"/>
          <w:szCs w:val="24"/>
        </w:rPr>
      </w:pPr>
    </w:p>
    <w:p w14:paraId="347E5876" w14:textId="7A4FEADC" w:rsidR="00AE4514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4" w:name="_Toc117087346"/>
      <w:r w:rsidRPr="00756C3B">
        <w:rPr>
          <w:rFonts w:asciiTheme="minorHAnsi" w:hAnsiTheme="minorHAnsi" w:cstheme="minorHAnsi"/>
          <w:b/>
          <w:color w:val="auto"/>
        </w:rPr>
        <w:t>Процесс анализа требований к программному обеспечению</w:t>
      </w:r>
      <w:bookmarkEnd w:id="4"/>
    </w:p>
    <w:p w14:paraId="6E1471A5" w14:textId="3238C7EA" w:rsidR="00AE4514" w:rsidRPr="00756C3B" w:rsidRDefault="00AE4514" w:rsidP="00602CFA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анализа требований к разрабатываемому программному обеспечению </w:t>
      </w:r>
      <w:r w:rsidR="004504A5" w:rsidRPr="00756C3B">
        <w:rPr>
          <w:sz w:val="24"/>
          <w:szCs w:val="24"/>
        </w:rPr>
        <w:t xml:space="preserve">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="004504A5" w:rsidRPr="00756C3B">
        <w:rPr>
          <w:sz w:val="24"/>
          <w:szCs w:val="24"/>
        </w:rPr>
        <w:t xml:space="preserve"> </w:t>
      </w:r>
      <w:r w:rsidRPr="00756C3B">
        <w:rPr>
          <w:sz w:val="24"/>
          <w:szCs w:val="24"/>
        </w:rPr>
        <w:t>решаются следующие задачи:</w:t>
      </w:r>
    </w:p>
    <w:p w14:paraId="2158AB6C" w14:textId="77777777" w:rsidR="00602CFA" w:rsidRPr="00756C3B" w:rsidRDefault="00AE4514" w:rsidP="00AE4514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определяются требования, предъявляемые к программным элементам платформы </w:t>
      </w:r>
      <w:r w:rsidR="004504A5" w:rsidRPr="00756C3B">
        <w:rPr>
          <w:sz w:val="24"/>
          <w:szCs w:val="24"/>
        </w:rPr>
        <w:t>и интерфейсам;</w:t>
      </w:r>
    </w:p>
    <w:p w14:paraId="61B51809" w14:textId="77777777" w:rsidR="004504A5" w:rsidRPr="00756C3B" w:rsidRDefault="004504A5" w:rsidP="00AE4514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проводится анализ требований к программному обеспечению платформы на корректность и тестируемость;</w:t>
      </w:r>
    </w:p>
    <w:p w14:paraId="7B680E3F" w14:textId="77777777" w:rsidR="004504A5" w:rsidRPr="00756C3B" w:rsidRDefault="004504A5" w:rsidP="00AE4514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 приоритеты реализации требований к платформе;</w:t>
      </w:r>
    </w:p>
    <w:p w14:paraId="61F78630" w14:textId="77777777" w:rsidR="004504A5" w:rsidRPr="00756C3B" w:rsidRDefault="004504A5" w:rsidP="004504A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оцениваются изменения в требованиях к программному обеспечению платформы по стоимости, графикам работ и техническим воздействиям;</w:t>
      </w:r>
    </w:p>
    <w:p w14:paraId="6FE3D0A7" w14:textId="77777777" w:rsidR="005806F5" w:rsidRPr="00756C3B" w:rsidRDefault="005806F5" w:rsidP="004504A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проводится оценка</w:t>
      </w:r>
      <w:r w:rsidR="004504A5" w:rsidRPr="00756C3B">
        <w:rPr>
          <w:sz w:val="24"/>
          <w:szCs w:val="24"/>
        </w:rPr>
        <w:t xml:space="preserve"> воздействи</w:t>
      </w:r>
      <w:r w:rsidRPr="00756C3B">
        <w:rPr>
          <w:sz w:val="24"/>
          <w:szCs w:val="24"/>
        </w:rPr>
        <w:t>я</w:t>
      </w:r>
      <w:r w:rsidR="004504A5" w:rsidRPr="00756C3B">
        <w:rPr>
          <w:sz w:val="24"/>
          <w:szCs w:val="24"/>
        </w:rPr>
        <w:t xml:space="preserve"> требований к программному обеспечению платформы на среду функционирования</w:t>
      </w:r>
      <w:r w:rsidRPr="00756C3B">
        <w:rPr>
          <w:sz w:val="24"/>
          <w:szCs w:val="24"/>
        </w:rPr>
        <w:t>;</w:t>
      </w:r>
    </w:p>
    <w:p w14:paraId="11C8821E" w14:textId="77777777" w:rsidR="005806F5" w:rsidRPr="00756C3B" w:rsidRDefault="005806F5" w:rsidP="005806F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на основании требований к программному обеспечению платформы формируется техническое задание, которое доводится до сведения заинтересованных сторон;</w:t>
      </w:r>
    </w:p>
    <w:p w14:paraId="54347EA8" w14:textId="77777777" w:rsidR="005806F5" w:rsidRPr="00756C3B" w:rsidRDefault="005806F5" w:rsidP="005806F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на основании технического задания формируются системные требования к разрабатываемому программному обе</w:t>
      </w:r>
      <w:r w:rsidRPr="00756C3B">
        <w:rPr>
          <w:sz w:val="24"/>
          <w:szCs w:val="24"/>
          <w:lang w:val="en-US"/>
        </w:rPr>
        <w:t>c</w:t>
      </w:r>
      <w:r w:rsidRPr="00756C3B">
        <w:rPr>
          <w:sz w:val="24"/>
          <w:szCs w:val="24"/>
        </w:rPr>
        <w:t>печению;</w:t>
      </w:r>
    </w:p>
    <w:p w14:paraId="7CEBD0FD" w14:textId="77777777" w:rsidR="004504A5" w:rsidRPr="00756C3B" w:rsidRDefault="004504A5" w:rsidP="004504A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756C3B">
        <w:rPr>
          <w:sz w:val="24"/>
          <w:szCs w:val="24"/>
        </w:rPr>
        <w:t>требования к программному обеспечению платформы принимаются и обновляются по мере необходимости</w:t>
      </w:r>
      <w:r w:rsidR="00466F67" w:rsidRPr="00756C3B">
        <w:rPr>
          <w:sz w:val="24"/>
          <w:szCs w:val="24"/>
        </w:rPr>
        <w:t>.</w:t>
      </w:r>
    </w:p>
    <w:p w14:paraId="7DBD7191" w14:textId="77777777" w:rsidR="005806F5" w:rsidRPr="00756C3B" w:rsidRDefault="005806F5" w:rsidP="005806F5">
      <w:pPr>
        <w:pStyle w:val="a3"/>
        <w:ind w:left="820"/>
        <w:rPr>
          <w:sz w:val="24"/>
          <w:szCs w:val="24"/>
        </w:rPr>
      </w:pPr>
    </w:p>
    <w:p w14:paraId="67BACB06" w14:textId="046DFA41" w:rsidR="005806F5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5" w:name="_Toc117087347"/>
      <w:r w:rsidRPr="00756C3B">
        <w:rPr>
          <w:rFonts w:asciiTheme="minorHAnsi" w:hAnsiTheme="minorHAnsi" w:cstheme="minorHAnsi"/>
          <w:b/>
          <w:color w:val="auto"/>
        </w:rPr>
        <w:lastRenderedPageBreak/>
        <w:t>Процесс проектирования программного обеспечения</w:t>
      </w:r>
      <w:bookmarkEnd w:id="5"/>
    </w:p>
    <w:p w14:paraId="040B8F0F" w14:textId="6860D391" w:rsidR="005806F5" w:rsidRPr="00756C3B" w:rsidRDefault="005806F5" w:rsidP="005806F5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проектирования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4A7BD8D0" w14:textId="77777777" w:rsidR="005806F5" w:rsidRPr="00756C3B" w:rsidRDefault="005806F5" w:rsidP="00E773B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разрабатывается проект архитектуры программного обеспечения, в котором описываются программные составные </w:t>
      </w:r>
      <w:r w:rsidR="00DC7D7E" w:rsidRPr="00756C3B">
        <w:rPr>
          <w:sz w:val="24"/>
          <w:szCs w:val="24"/>
        </w:rPr>
        <w:t>блоки</w:t>
      </w:r>
      <w:r w:rsidRPr="00756C3B">
        <w:rPr>
          <w:sz w:val="24"/>
          <w:szCs w:val="24"/>
        </w:rPr>
        <w:t>, которые будут реализовывать требования к программному обеспечению;</w:t>
      </w:r>
    </w:p>
    <w:p w14:paraId="0C397D68" w14:textId="77777777" w:rsidR="00E773B1" w:rsidRPr="00756C3B" w:rsidRDefault="00E773B1" w:rsidP="00E773B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 внутренние и внешние интерфейсы каждой составляющей программного обеспечения;</w:t>
      </w:r>
    </w:p>
    <w:p w14:paraId="148CAA18" w14:textId="77777777" w:rsidR="00E773B1" w:rsidRPr="00756C3B" w:rsidRDefault="00E773B1" w:rsidP="00E773B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756C3B">
        <w:rPr>
          <w:sz w:val="24"/>
          <w:szCs w:val="24"/>
        </w:rPr>
        <w:t>устанавливаются согласованность и прослеживаемость между требованиями к программному обеспечению и проектом</w:t>
      </w:r>
      <w:r w:rsidR="00466F67" w:rsidRPr="00756C3B">
        <w:rPr>
          <w:sz w:val="24"/>
          <w:szCs w:val="24"/>
        </w:rPr>
        <w:t>.</w:t>
      </w:r>
    </w:p>
    <w:p w14:paraId="73660DBE" w14:textId="77777777" w:rsidR="00542385" w:rsidRPr="00756C3B" w:rsidRDefault="00542385" w:rsidP="00542385">
      <w:pPr>
        <w:pStyle w:val="a3"/>
        <w:rPr>
          <w:sz w:val="24"/>
          <w:szCs w:val="24"/>
        </w:rPr>
      </w:pPr>
    </w:p>
    <w:p w14:paraId="2D2A269D" w14:textId="5FFBEBB2" w:rsidR="004D4225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6" w:name="_Toc117087348"/>
      <w:r w:rsidRPr="00756C3B">
        <w:rPr>
          <w:rFonts w:asciiTheme="minorHAnsi" w:hAnsiTheme="minorHAnsi" w:cstheme="minorHAnsi"/>
          <w:b/>
          <w:color w:val="auto"/>
        </w:rPr>
        <w:t>Процесс конструирования программного обеспечения</w:t>
      </w:r>
      <w:bookmarkEnd w:id="6"/>
    </w:p>
    <w:p w14:paraId="451820CA" w14:textId="772CD4D6" w:rsidR="004D4225" w:rsidRPr="00756C3B" w:rsidRDefault="004D4225" w:rsidP="004D4225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конструирования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49AEB15C" w14:textId="77777777" w:rsidR="004D4225" w:rsidRPr="00756C3B" w:rsidRDefault="00F6662F" w:rsidP="004D422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</w:t>
      </w:r>
      <w:r w:rsidR="004D4225" w:rsidRPr="00756C3B">
        <w:rPr>
          <w:sz w:val="24"/>
          <w:szCs w:val="24"/>
        </w:rPr>
        <w:t xml:space="preserve"> критерии верификации для всех функциональных программных блоков в соответстви</w:t>
      </w:r>
      <w:r w:rsidR="00DC7D7E" w:rsidRPr="00756C3B">
        <w:rPr>
          <w:sz w:val="24"/>
          <w:szCs w:val="24"/>
        </w:rPr>
        <w:t xml:space="preserve">и </w:t>
      </w:r>
      <w:r w:rsidR="004D4225" w:rsidRPr="00756C3B">
        <w:rPr>
          <w:sz w:val="24"/>
          <w:szCs w:val="24"/>
        </w:rPr>
        <w:t>с требованиями;</w:t>
      </w:r>
    </w:p>
    <w:p w14:paraId="4DD6F74E" w14:textId="77777777" w:rsidR="004D4225" w:rsidRPr="00756C3B" w:rsidRDefault="00DC7D7E" w:rsidP="004D422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756C3B">
        <w:rPr>
          <w:sz w:val="24"/>
          <w:szCs w:val="24"/>
        </w:rPr>
        <w:t>осуществляется изготовление программных функциональных блоков, определенных проектом;</w:t>
      </w:r>
    </w:p>
    <w:p w14:paraId="4ADA3FDB" w14:textId="77777777" w:rsidR="00DC7D7E" w:rsidRPr="00756C3B" w:rsidRDefault="00DC7D7E" w:rsidP="004D422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756C3B">
        <w:rPr>
          <w:sz w:val="24"/>
          <w:szCs w:val="24"/>
        </w:rPr>
        <w:t>устанавливается совместимость и прослеживаемость между функциональными программными блоками, требованиями к программному обеспечению и проектом;</w:t>
      </w:r>
    </w:p>
    <w:p w14:paraId="31D08A34" w14:textId="77777777" w:rsidR="004D4225" w:rsidRPr="00756C3B" w:rsidRDefault="00DC7D7E" w:rsidP="004D4225">
      <w:pPr>
        <w:pStyle w:val="a3"/>
        <w:numPr>
          <w:ilvl w:val="0"/>
          <w:numId w:val="14"/>
        </w:numPr>
        <w:rPr>
          <w:sz w:val="24"/>
          <w:szCs w:val="24"/>
        </w:rPr>
      </w:pPr>
      <w:r w:rsidRPr="00756C3B">
        <w:rPr>
          <w:sz w:val="24"/>
          <w:szCs w:val="24"/>
        </w:rPr>
        <w:t>завершается верификация функциональных программных блоков относительно требований к программному обеспечению и проекта.</w:t>
      </w:r>
    </w:p>
    <w:p w14:paraId="2852B7F8" w14:textId="77777777" w:rsidR="00DC7D7E" w:rsidRPr="00756C3B" w:rsidRDefault="00DC7D7E" w:rsidP="00DC7D7E">
      <w:pPr>
        <w:pStyle w:val="a3"/>
        <w:rPr>
          <w:sz w:val="24"/>
          <w:szCs w:val="24"/>
        </w:rPr>
      </w:pPr>
    </w:p>
    <w:p w14:paraId="08687F16" w14:textId="75219347" w:rsidR="00542385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7" w:name="_Toc117087349"/>
      <w:r w:rsidRPr="00756C3B">
        <w:rPr>
          <w:rFonts w:asciiTheme="minorHAnsi" w:hAnsiTheme="minorHAnsi" w:cstheme="minorHAnsi"/>
          <w:b/>
          <w:color w:val="auto"/>
        </w:rPr>
        <w:t>Процесс комплексирования программного обеспечения</w:t>
      </w:r>
      <w:bookmarkEnd w:id="7"/>
    </w:p>
    <w:p w14:paraId="2BE0283D" w14:textId="7F3A7459" w:rsidR="00542385" w:rsidRPr="00756C3B" w:rsidRDefault="00542385" w:rsidP="00542385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комплексирования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51747D4F" w14:textId="77777777" w:rsidR="00542385" w:rsidRPr="00756C3B" w:rsidRDefault="006E04C6" w:rsidP="006E04C6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стратегия комплексирования для составляющих функциональных программных блоков, согласованная с проектом и расположенными по приоритетам требованиями к программному обеспечению;</w:t>
      </w:r>
    </w:p>
    <w:p w14:paraId="7CF80EAC" w14:textId="77777777" w:rsidR="004D4225" w:rsidRPr="00756C3B" w:rsidRDefault="00F6662F" w:rsidP="004D4225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</w:t>
      </w:r>
      <w:r w:rsidR="006E04C6" w:rsidRPr="00756C3B">
        <w:rPr>
          <w:sz w:val="24"/>
          <w:szCs w:val="24"/>
        </w:rPr>
        <w:t xml:space="preserve"> критерии верификации для функциональных программных блоков, которые гарантируют соответствие требованиям к программному обеспечению, связанным с этими блоками;</w:t>
      </w:r>
    </w:p>
    <w:p w14:paraId="5357C78E" w14:textId="77777777" w:rsidR="006E04C6" w:rsidRPr="00756C3B" w:rsidRDefault="006E04C6" w:rsidP="004D4225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происходит верификация функциональных программных блоков</w:t>
      </w:r>
      <w:r w:rsidR="004D4225" w:rsidRPr="00756C3B">
        <w:rPr>
          <w:sz w:val="24"/>
          <w:szCs w:val="24"/>
        </w:rPr>
        <w:t xml:space="preserve"> в соответстви</w:t>
      </w:r>
      <w:r w:rsidR="00DC7D7E" w:rsidRPr="00756C3B">
        <w:rPr>
          <w:sz w:val="24"/>
          <w:szCs w:val="24"/>
        </w:rPr>
        <w:t>и с</w:t>
      </w:r>
      <w:r w:rsidR="004D4225" w:rsidRPr="00756C3B">
        <w:rPr>
          <w:sz w:val="24"/>
          <w:szCs w:val="24"/>
        </w:rPr>
        <w:t xml:space="preserve"> </w:t>
      </w:r>
      <w:r w:rsidR="00F6662F" w:rsidRPr="00756C3B">
        <w:rPr>
          <w:sz w:val="24"/>
          <w:szCs w:val="24"/>
        </w:rPr>
        <w:t>определёнными</w:t>
      </w:r>
      <w:r w:rsidR="004D4225" w:rsidRPr="00756C3B">
        <w:rPr>
          <w:sz w:val="24"/>
          <w:szCs w:val="24"/>
        </w:rPr>
        <w:t xml:space="preserve"> критериям</w:t>
      </w:r>
      <w:r w:rsidRPr="00756C3B">
        <w:rPr>
          <w:sz w:val="24"/>
          <w:szCs w:val="24"/>
        </w:rPr>
        <w:t>;</w:t>
      </w:r>
    </w:p>
    <w:p w14:paraId="698F8227" w14:textId="77777777" w:rsidR="006E04C6" w:rsidRPr="00756C3B" w:rsidRDefault="006E04C6" w:rsidP="006E04C6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осуществляется изготовление функциональных программных блоков, определенных стратегией комплексирования;</w:t>
      </w:r>
    </w:p>
    <w:p w14:paraId="4180FDC4" w14:textId="77777777" w:rsidR="006E04C6" w:rsidRPr="00756C3B" w:rsidRDefault="006E04C6" w:rsidP="006E04C6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регистрируются результаты комплексного тестирования;</w:t>
      </w:r>
    </w:p>
    <w:p w14:paraId="0C941BC0" w14:textId="77777777" w:rsidR="006E04C6" w:rsidRPr="00756C3B" w:rsidRDefault="006E04C6" w:rsidP="006E04C6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устанавливаются согласованность и прослеживаемость между требованиями к программному обеспечению и функциональными программными блоками;</w:t>
      </w:r>
    </w:p>
    <w:p w14:paraId="28F95C88" w14:textId="77777777" w:rsidR="006E04C6" w:rsidRPr="00756C3B" w:rsidRDefault="00466F67" w:rsidP="00466F67">
      <w:pPr>
        <w:pStyle w:val="a3"/>
        <w:numPr>
          <w:ilvl w:val="0"/>
          <w:numId w:val="13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и применяется стратегия регрессии для повторной верификации функциональных программных блоков, в случае возникновения изменений в требованиях к программному обеспечению и проекте.</w:t>
      </w:r>
    </w:p>
    <w:p w14:paraId="015FA7B3" w14:textId="77777777" w:rsidR="008F4466" w:rsidRPr="00756C3B" w:rsidRDefault="008F4466" w:rsidP="008F4466">
      <w:pPr>
        <w:pStyle w:val="a3"/>
        <w:rPr>
          <w:sz w:val="24"/>
          <w:szCs w:val="24"/>
        </w:rPr>
      </w:pPr>
    </w:p>
    <w:p w14:paraId="4DB12CC8" w14:textId="710B991C" w:rsidR="008F4466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8" w:name="_Toc117087350"/>
      <w:r w:rsidRPr="00756C3B">
        <w:rPr>
          <w:rFonts w:asciiTheme="minorHAnsi" w:hAnsiTheme="minorHAnsi" w:cstheme="minorHAnsi"/>
          <w:b/>
          <w:color w:val="auto"/>
        </w:rPr>
        <w:t>Процесс квалификационного тестирования программного обеспечения</w:t>
      </w:r>
      <w:bookmarkEnd w:id="8"/>
    </w:p>
    <w:p w14:paraId="210FDBB0" w14:textId="74B7CED2" w:rsidR="003513D3" w:rsidRPr="00756C3B" w:rsidRDefault="003513D3" w:rsidP="003513D3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квалификационного тестирования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786BA482" w14:textId="77777777" w:rsidR="003513D3" w:rsidRPr="00756C3B" w:rsidRDefault="00F6662F" w:rsidP="00F6662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 критерии для комплектованного программного обеспечения с целью демонстрации соответствия требованиям к программному обеспечению;</w:t>
      </w:r>
    </w:p>
    <w:p w14:paraId="54930A8F" w14:textId="77777777" w:rsidR="00F6662F" w:rsidRPr="00756C3B" w:rsidRDefault="00F6662F" w:rsidP="00F6662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56C3B">
        <w:rPr>
          <w:sz w:val="24"/>
          <w:szCs w:val="24"/>
        </w:rPr>
        <w:t>комплектованное программное обеспечение верифицируются с использованием определённых критериев;</w:t>
      </w:r>
    </w:p>
    <w:p w14:paraId="2808E931" w14:textId="77777777" w:rsidR="00F6662F" w:rsidRPr="00756C3B" w:rsidRDefault="00F6662F" w:rsidP="00F6662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56C3B">
        <w:rPr>
          <w:sz w:val="24"/>
          <w:szCs w:val="24"/>
        </w:rPr>
        <w:t>фиксируются результаты проведённого тестирования</w:t>
      </w:r>
      <w:r w:rsidRPr="00756C3B">
        <w:rPr>
          <w:sz w:val="24"/>
          <w:szCs w:val="24"/>
          <w:lang w:val="en-US"/>
        </w:rPr>
        <w:t>;</w:t>
      </w:r>
    </w:p>
    <w:p w14:paraId="78E6BD16" w14:textId="77777777" w:rsidR="00F6662F" w:rsidRPr="00756C3B" w:rsidRDefault="00F6662F" w:rsidP="00F6662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и применяется стратегия регрессии для повторного тестирования комплектованного программного обеспечения при проведении изменений в функциональных программных блоках.</w:t>
      </w:r>
    </w:p>
    <w:p w14:paraId="46F0EF5A" w14:textId="77777777" w:rsidR="00F6662F" w:rsidRPr="00756C3B" w:rsidRDefault="00F6662F" w:rsidP="00F6662F">
      <w:pPr>
        <w:pStyle w:val="a3"/>
        <w:rPr>
          <w:sz w:val="24"/>
          <w:szCs w:val="24"/>
        </w:rPr>
      </w:pPr>
    </w:p>
    <w:p w14:paraId="241B1B00" w14:textId="4AEEFD5D" w:rsidR="00F6662F" w:rsidRPr="00756C3B" w:rsidRDefault="00B514F1" w:rsidP="00350D19">
      <w:pPr>
        <w:pStyle w:val="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bookmarkStart w:id="9" w:name="_Toc117087351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Процессы поддержки</w:t>
      </w:r>
      <w:bookmarkEnd w:id="9"/>
    </w:p>
    <w:p w14:paraId="3EE79788" w14:textId="77777777" w:rsidR="00F6662F" w:rsidRPr="00756C3B" w:rsidRDefault="00F6662F" w:rsidP="00F6662F">
      <w:pPr>
        <w:pStyle w:val="a3"/>
        <w:ind w:left="360"/>
        <w:rPr>
          <w:b/>
          <w:sz w:val="24"/>
          <w:szCs w:val="24"/>
        </w:rPr>
      </w:pPr>
    </w:p>
    <w:p w14:paraId="55AD0FA7" w14:textId="3F39811B" w:rsidR="00F6662F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0" w:name="_Toc117087352"/>
      <w:r w:rsidRPr="00756C3B">
        <w:rPr>
          <w:rFonts w:asciiTheme="minorHAnsi" w:hAnsiTheme="minorHAnsi" w:cstheme="minorHAnsi"/>
          <w:b/>
          <w:color w:val="auto"/>
        </w:rPr>
        <w:t>Процесс управления документацией программных средств</w:t>
      </w:r>
      <w:bookmarkEnd w:id="10"/>
    </w:p>
    <w:p w14:paraId="6B3E4BF0" w14:textId="1DB4B288" w:rsidR="00F6662F" w:rsidRPr="00756C3B" w:rsidRDefault="00F6662F" w:rsidP="00D13224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</w:t>
      </w:r>
      <w:r w:rsidR="00D13224" w:rsidRPr="00756C3B">
        <w:rPr>
          <w:sz w:val="24"/>
          <w:szCs w:val="24"/>
        </w:rPr>
        <w:t>управления документацией</w:t>
      </w:r>
      <w:r w:rsidRPr="00756C3B">
        <w:rPr>
          <w:sz w:val="24"/>
          <w:szCs w:val="24"/>
        </w:rPr>
        <w:t xml:space="preserve">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4FF420F6" w14:textId="77777777" w:rsidR="00D13224" w:rsidRPr="00756C3B" w:rsidRDefault="00D13224" w:rsidP="00D13224">
      <w:pPr>
        <w:pStyle w:val="a3"/>
        <w:numPr>
          <w:ilvl w:val="0"/>
          <w:numId w:val="16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стратегия идентификации документации, которая реализуется в течение жизненного цикла программного обеспечения;</w:t>
      </w:r>
    </w:p>
    <w:p w14:paraId="63A1510F" w14:textId="77777777" w:rsidR="00D13224" w:rsidRPr="00756C3B" w:rsidRDefault="00D13224" w:rsidP="00D13224">
      <w:pPr>
        <w:pStyle w:val="a3"/>
        <w:numPr>
          <w:ilvl w:val="0"/>
          <w:numId w:val="16"/>
        </w:numPr>
        <w:rPr>
          <w:sz w:val="24"/>
          <w:szCs w:val="24"/>
        </w:rPr>
      </w:pPr>
      <w:r w:rsidRPr="00756C3B">
        <w:rPr>
          <w:sz w:val="24"/>
          <w:szCs w:val="24"/>
        </w:rPr>
        <w:t>определяются стандарты, которые применяются при разработке программной документации;</w:t>
      </w:r>
    </w:p>
    <w:p w14:paraId="3EAFA888" w14:textId="77777777" w:rsidR="00330C7E" w:rsidRPr="00756C3B" w:rsidRDefault="00D13224" w:rsidP="00F6662F">
      <w:pPr>
        <w:pStyle w:val="a3"/>
        <w:numPr>
          <w:ilvl w:val="0"/>
          <w:numId w:val="16"/>
        </w:numPr>
        <w:rPr>
          <w:sz w:val="24"/>
          <w:szCs w:val="24"/>
        </w:rPr>
      </w:pPr>
      <w:r w:rsidRPr="00756C3B">
        <w:rPr>
          <w:sz w:val="24"/>
          <w:szCs w:val="24"/>
        </w:rPr>
        <w:t>документация разрабатывается и делается доступной в соответствии с определёнными стандартами;</w:t>
      </w:r>
    </w:p>
    <w:p w14:paraId="73E13B73" w14:textId="77777777" w:rsidR="00330C7E" w:rsidRPr="00756C3B" w:rsidRDefault="00330C7E" w:rsidP="00330C7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756C3B">
        <w:rPr>
          <w:sz w:val="24"/>
          <w:szCs w:val="24"/>
        </w:rPr>
        <w:t>документация сопровождается в соответствии с определенными стандартами и разработанной стратегией.</w:t>
      </w:r>
    </w:p>
    <w:p w14:paraId="22B2A703" w14:textId="77777777" w:rsidR="00330C7E" w:rsidRPr="00756C3B" w:rsidRDefault="00330C7E" w:rsidP="00330C7E">
      <w:pPr>
        <w:pStyle w:val="a3"/>
        <w:rPr>
          <w:sz w:val="24"/>
          <w:szCs w:val="24"/>
        </w:rPr>
      </w:pPr>
    </w:p>
    <w:p w14:paraId="3ABDD7DC" w14:textId="1513EBAB" w:rsidR="00330C7E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1" w:name="_Toc117087353"/>
      <w:r w:rsidRPr="00756C3B">
        <w:rPr>
          <w:rFonts w:asciiTheme="minorHAnsi" w:hAnsiTheme="minorHAnsi" w:cstheme="minorHAnsi"/>
          <w:b/>
          <w:color w:val="auto"/>
        </w:rPr>
        <w:t>Процесс управления конфигурацией программного обеспечения</w:t>
      </w:r>
      <w:bookmarkEnd w:id="11"/>
    </w:p>
    <w:p w14:paraId="200EEE7D" w14:textId="66FEDB13" w:rsidR="00542385" w:rsidRPr="00756C3B" w:rsidRDefault="00330C7E" w:rsidP="00542385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управления конфигурацией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77DFE389" w14:textId="77777777" w:rsidR="00330C7E" w:rsidRPr="00756C3B" w:rsidRDefault="00330C7E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стратегия управления конфигурацией программного обеспечения;</w:t>
      </w:r>
    </w:p>
    <w:p w14:paraId="6328EC76" w14:textId="77777777" w:rsidR="00330C7E" w:rsidRPr="00756C3B" w:rsidRDefault="00330C7E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составные части, порождаемые процессом или проектом, идентифицируются, определяются и вводятся в базовую линию;</w:t>
      </w:r>
    </w:p>
    <w:p w14:paraId="34046813" w14:textId="77777777" w:rsidR="005742E2" w:rsidRPr="00756C3B" w:rsidRDefault="005742E2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контролируются модификации и выпуски этих составных частей;</w:t>
      </w:r>
    </w:p>
    <w:p w14:paraId="28196863" w14:textId="77777777" w:rsidR="005742E2" w:rsidRPr="00756C3B" w:rsidRDefault="005742E2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обеспечивается доступность модификаций и выпусков для заинтересованных сторон;</w:t>
      </w:r>
    </w:p>
    <w:p w14:paraId="71C65C61" w14:textId="77777777" w:rsidR="005742E2" w:rsidRPr="00756C3B" w:rsidRDefault="005742E2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регистрируется и сообщается статус составных частей и модификаций;</w:t>
      </w:r>
    </w:p>
    <w:p w14:paraId="61D2DAD7" w14:textId="77777777" w:rsidR="005742E2" w:rsidRPr="00756C3B" w:rsidRDefault="005742E2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гарантируются завершенность и согласованность составных частей;</w:t>
      </w:r>
    </w:p>
    <w:p w14:paraId="71224FA1" w14:textId="77777777" w:rsidR="005742E2" w:rsidRPr="00756C3B" w:rsidRDefault="005742E2" w:rsidP="00330C7E">
      <w:pPr>
        <w:pStyle w:val="a3"/>
        <w:numPr>
          <w:ilvl w:val="0"/>
          <w:numId w:val="17"/>
        </w:numPr>
        <w:rPr>
          <w:sz w:val="24"/>
          <w:szCs w:val="24"/>
        </w:rPr>
      </w:pPr>
      <w:r w:rsidRPr="00756C3B">
        <w:rPr>
          <w:sz w:val="24"/>
          <w:szCs w:val="24"/>
        </w:rPr>
        <w:t>контролируются хранение, обработка и поставка составных частей.</w:t>
      </w:r>
    </w:p>
    <w:p w14:paraId="4C55D869" w14:textId="77777777" w:rsidR="005742E2" w:rsidRPr="00756C3B" w:rsidRDefault="005742E2" w:rsidP="005742E2">
      <w:pPr>
        <w:pStyle w:val="a3"/>
        <w:rPr>
          <w:sz w:val="24"/>
          <w:szCs w:val="24"/>
        </w:rPr>
      </w:pPr>
    </w:p>
    <w:p w14:paraId="145C16FA" w14:textId="754C9A4B" w:rsidR="005742E2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2" w:name="_Toc117087354"/>
      <w:r w:rsidRPr="00756C3B">
        <w:rPr>
          <w:rFonts w:asciiTheme="minorHAnsi" w:hAnsiTheme="minorHAnsi" w:cstheme="minorHAnsi"/>
          <w:b/>
          <w:color w:val="auto"/>
        </w:rPr>
        <w:lastRenderedPageBreak/>
        <w:t>Процесс обеспечения гарантии качества программного обеспечения</w:t>
      </w:r>
      <w:bookmarkEnd w:id="12"/>
    </w:p>
    <w:p w14:paraId="42D73401" w14:textId="3153ADB4" w:rsidR="00AE2799" w:rsidRPr="00756C3B" w:rsidRDefault="00AE2799" w:rsidP="00AE2799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гарантии качества разрабатываемого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1FFE5F3D" w14:textId="0F428BB9" w:rsidR="00AE2799" w:rsidRPr="00756C3B" w:rsidRDefault="00AE2799" w:rsidP="00AE2799">
      <w:pPr>
        <w:pStyle w:val="a3"/>
        <w:numPr>
          <w:ilvl w:val="0"/>
          <w:numId w:val="18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стратегия обеспечения гарантии качества;</w:t>
      </w:r>
    </w:p>
    <w:p w14:paraId="06F700D1" w14:textId="2B4B5FA1" w:rsidR="00AE2799" w:rsidRPr="00756C3B" w:rsidRDefault="00AE2799" w:rsidP="00AE2799">
      <w:pPr>
        <w:pStyle w:val="a3"/>
        <w:numPr>
          <w:ilvl w:val="0"/>
          <w:numId w:val="18"/>
        </w:numPr>
        <w:rPr>
          <w:sz w:val="24"/>
          <w:szCs w:val="24"/>
        </w:rPr>
      </w:pPr>
      <w:r w:rsidRPr="00756C3B">
        <w:rPr>
          <w:sz w:val="24"/>
          <w:szCs w:val="24"/>
        </w:rPr>
        <w:t>создается и поддерживается свидетельство гарантии качества;</w:t>
      </w:r>
    </w:p>
    <w:p w14:paraId="05A05DB6" w14:textId="1227466F" w:rsidR="00AE2799" w:rsidRPr="00756C3B" w:rsidRDefault="00AE2799" w:rsidP="00AE2799">
      <w:pPr>
        <w:pStyle w:val="a3"/>
        <w:numPr>
          <w:ilvl w:val="0"/>
          <w:numId w:val="18"/>
        </w:numPr>
        <w:rPr>
          <w:sz w:val="24"/>
          <w:szCs w:val="24"/>
        </w:rPr>
      </w:pPr>
      <w:r w:rsidRPr="00756C3B">
        <w:rPr>
          <w:sz w:val="24"/>
          <w:szCs w:val="24"/>
        </w:rPr>
        <w:t>идентифицируются и регистрируются проблемы, а также несоответствия требованиям к программному обеспечению;</w:t>
      </w:r>
    </w:p>
    <w:p w14:paraId="07C5CB26" w14:textId="7DDC0C82" w:rsidR="00AE2799" w:rsidRPr="00756C3B" w:rsidRDefault="00AE2799" w:rsidP="00AE2799">
      <w:pPr>
        <w:pStyle w:val="a3"/>
        <w:numPr>
          <w:ilvl w:val="0"/>
          <w:numId w:val="18"/>
        </w:numPr>
        <w:rPr>
          <w:sz w:val="24"/>
          <w:szCs w:val="24"/>
        </w:rPr>
      </w:pPr>
      <w:r w:rsidRPr="00756C3B">
        <w:rPr>
          <w:sz w:val="24"/>
          <w:szCs w:val="24"/>
        </w:rPr>
        <w:t>верифицируется соблюдение программным обеспечением, процессами и действиями соответствующих стандартов, процедур и требований.</w:t>
      </w:r>
    </w:p>
    <w:p w14:paraId="7DD8BFD3" w14:textId="77777777" w:rsidR="00E54E90" w:rsidRPr="00756C3B" w:rsidRDefault="00E54E90" w:rsidP="00E54E90">
      <w:pPr>
        <w:pStyle w:val="a3"/>
        <w:rPr>
          <w:sz w:val="24"/>
          <w:szCs w:val="24"/>
        </w:rPr>
      </w:pPr>
    </w:p>
    <w:p w14:paraId="24B8629F" w14:textId="67DD8BD5" w:rsidR="00AE2799" w:rsidRPr="00756C3B" w:rsidRDefault="00B514F1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3" w:name="_Toc117087355"/>
      <w:r w:rsidRPr="00756C3B">
        <w:rPr>
          <w:rFonts w:asciiTheme="minorHAnsi" w:hAnsiTheme="minorHAnsi" w:cstheme="minorHAnsi"/>
          <w:b/>
          <w:color w:val="auto"/>
        </w:rPr>
        <w:t>Процесс решения проблем в программном обеспечении</w:t>
      </w:r>
      <w:bookmarkEnd w:id="13"/>
    </w:p>
    <w:p w14:paraId="662F2849" w14:textId="72D2ED10" w:rsidR="00E54E90" w:rsidRPr="00756C3B" w:rsidRDefault="00E54E90" w:rsidP="00E54E90">
      <w:pPr>
        <w:pStyle w:val="a3"/>
        <w:ind w:left="360"/>
        <w:rPr>
          <w:sz w:val="24"/>
          <w:szCs w:val="24"/>
        </w:rPr>
      </w:pPr>
      <w:r w:rsidRPr="00756C3B">
        <w:rPr>
          <w:sz w:val="24"/>
          <w:szCs w:val="24"/>
        </w:rPr>
        <w:t xml:space="preserve">В результате реализации процесса решения проблем в разрабатываемом программном обеспечении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решаются следующие задачи:</w:t>
      </w:r>
    </w:p>
    <w:p w14:paraId="42264554" w14:textId="4DC5B9A7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разрабатывается стратегия управления проблемами;</w:t>
      </w:r>
    </w:p>
    <w:p w14:paraId="35700CBE" w14:textId="733ABDA8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проблемы регистрируются, идентифицируются и классифицируются;</w:t>
      </w:r>
    </w:p>
    <w:p w14:paraId="2F8AC24E" w14:textId="728BE1BB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проблемы анализируются и оцениваются для определения приемлемого решения;</w:t>
      </w:r>
    </w:p>
    <w:p w14:paraId="7B5FACCE" w14:textId="593DB967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выполняется решение проблем;</w:t>
      </w:r>
    </w:p>
    <w:p w14:paraId="2FFE95DC" w14:textId="750EF1D0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проблемы отслеживаются вплоть до их закрытия;</w:t>
      </w:r>
    </w:p>
    <w:p w14:paraId="4878F85C" w14:textId="2EC604C7" w:rsidR="00E54E90" w:rsidRPr="00756C3B" w:rsidRDefault="00E54E90" w:rsidP="00E54E9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56C3B">
        <w:rPr>
          <w:sz w:val="24"/>
          <w:szCs w:val="24"/>
        </w:rPr>
        <w:t>известно текущее состояние всех зафиксированных проблем.</w:t>
      </w:r>
    </w:p>
    <w:p w14:paraId="7DB22466" w14:textId="77777777" w:rsidR="00E54E90" w:rsidRPr="00756C3B" w:rsidRDefault="00E54E90" w:rsidP="00E54E90">
      <w:pPr>
        <w:pStyle w:val="a3"/>
        <w:ind w:left="1068"/>
        <w:rPr>
          <w:sz w:val="24"/>
          <w:szCs w:val="24"/>
        </w:rPr>
      </w:pPr>
    </w:p>
    <w:p w14:paraId="05DD1637" w14:textId="3336A26A" w:rsidR="00E54E90" w:rsidRPr="00756C3B" w:rsidRDefault="00350D19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4" w:name="_Toc117087356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ПОРЯДОК ТЕХНИЧЕСКОЙ ПОДДЕРЖКИ ПРОГРАММНОГО ОБЕСПЕЧЕНИЯ</w:t>
      </w:r>
      <w:bookmarkEnd w:id="14"/>
    </w:p>
    <w:p w14:paraId="4D831FBF" w14:textId="77777777" w:rsidR="00E54E90" w:rsidRPr="00756C3B" w:rsidRDefault="00E54E90" w:rsidP="00E54E90">
      <w:pPr>
        <w:pStyle w:val="a3"/>
        <w:ind w:left="360"/>
        <w:rPr>
          <w:b/>
          <w:sz w:val="24"/>
          <w:szCs w:val="24"/>
        </w:rPr>
      </w:pPr>
    </w:p>
    <w:p w14:paraId="3974756A" w14:textId="1FC14E03" w:rsidR="00E54E90" w:rsidRPr="00756C3B" w:rsidRDefault="00350D19" w:rsidP="00350D19">
      <w:pPr>
        <w:pStyle w:val="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5" w:name="_Toc117087357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Общие сведения</w:t>
      </w:r>
      <w:bookmarkEnd w:id="15"/>
    </w:p>
    <w:p w14:paraId="6C4641FE" w14:textId="0A53B3A2" w:rsidR="00E54E90" w:rsidRPr="00756C3B" w:rsidRDefault="00E54E90" w:rsidP="00E54E90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По условиям договора правообладателя программного обеспечения с партнерами, техническая поддержка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="002A293F" w:rsidRPr="00756C3B">
        <w:rPr>
          <w:sz w:val="24"/>
          <w:szCs w:val="24"/>
        </w:rPr>
        <w:t>, оказывается,</w:t>
      </w:r>
      <w:r w:rsidRPr="00756C3B">
        <w:rPr>
          <w:sz w:val="24"/>
          <w:szCs w:val="24"/>
        </w:rPr>
        <w:t xml:space="preserve"> непосредственно правообладателем и разработчиком программного обеспечения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компанией ООО «</w:t>
      </w:r>
      <w:r w:rsidR="00057F8E" w:rsidRPr="00756C3B">
        <w:rPr>
          <w:sz w:val="24"/>
          <w:szCs w:val="24"/>
        </w:rPr>
        <w:t>Инновационные Технологии</w:t>
      </w:r>
      <w:r w:rsidR="002A293F" w:rsidRPr="00756C3B">
        <w:rPr>
          <w:sz w:val="24"/>
          <w:szCs w:val="24"/>
        </w:rPr>
        <w:t>».</w:t>
      </w:r>
      <w:r w:rsidR="00C54404" w:rsidRPr="00756C3B">
        <w:rPr>
          <w:sz w:val="24"/>
          <w:szCs w:val="24"/>
        </w:rPr>
        <w:t xml:space="preserve"> Поддержка осуществляется посредством обращения по телефону или по электронной почте в режиме 24/7:</w:t>
      </w:r>
    </w:p>
    <w:p w14:paraId="131D061D" w14:textId="2ECEEA05" w:rsidR="00C54404" w:rsidRPr="00756C3B" w:rsidRDefault="00C54404" w:rsidP="00C54404">
      <w:pPr>
        <w:pStyle w:val="a3"/>
        <w:numPr>
          <w:ilvl w:val="0"/>
          <w:numId w:val="23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по электронной почте: </w:t>
      </w:r>
      <w:hyperlink r:id="rId8" w:history="1">
        <w:r w:rsidR="00057F8E" w:rsidRPr="00756C3B">
          <w:rPr>
            <w:rStyle w:val="a9"/>
            <w:rFonts w:ascii="IBMPlexSans-Light" w:hAnsi="IBMPlexSans-Light"/>
            <w:color w:val="auto"/>
            <w:shd w:val="clear" w:color="auto" w:fill="FFFFFF"/>
          </w:rPr>
          <w:t>support@c2o.me</w:t>
        </w:r>
      </w:hyperlink>
      <w:r w:rsidRPr="00756C3B">
        <w:rPr>
          <w:sz w:val="24"/>
          <w:szCs w:val="24"/>
        </w:rPr>
        <w:t>;</w:t>
      </w:r>
    </w:p>
    <w:p w14:paraId="6D6A15A5" w14:textId="6FEC5554" w:rsidR="00C54404" w:rsidRPr="00756C3B" w:rsidRDefault="00C54404" w:rsidP="00C54404">
      <w:pPr>
        <w:pStyle w:val="a3"/>
        <w:numPr>
          <w:ilvl w:val="0"/>
          <w:numId w:val="23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по телефону: </w:t>
      </w:r>
      <w:r w:rsidR="00057F8E" w:rsidRPr="00756C3B">
        <w:rPr>
          <w:rFonts w:ascii="Arial" w:hAnsi="Arial" w:cs="Arial"/>
          <w:b/>
          <w:bCs/>
          <w:shd w:val="clear" w:color="auto" w:fill="FFFFFF"/>
        </w:rPr>
        <w:t>+7 (495) 137-73-36</w:t>
      </w:r>
      <w:r w:rsidR="00057F8E" w:rsidRPr="00756C3B">
        <w:rPr>
          <w:rFonts w:ascii="Arial" w:hAnsi="Arial" w:cs="Arial"/>
          <w:shd w:val="clear" w:color="auto" w:fill="FFFFFF"/>
        </w:rPr>
        <w:t> </w:t>
      </w:r>
    </w:p>
    <w:p w14:paraId="2E114414" w14:textId="77777777" w:rsidR="00C54404" w:rsidRPr="00756C3B" w:rsidRDefault="00C54404" w:rsidP="00C54404">
      <w:pPr>
        <w:rPr>
          <w:sz w:val="24"/>
          <w:szCs w:val="24"/>
        </w:rPr>
      </w:pPr>
    </w:p>
    <w:p w14:paraId="5ACF9921" w14:textId="602C8134" w:rsidR="002A293F" w:rsidRPr="00756C3B" w:rsidRDefault="00350D19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6" w:name="_Toc117087358"/>
      <w:r w:rsidRPr="00756C3B">
        <w:rPr>
          <w:rFonts w:asciiTheme="minorHAnsi" w:hAnsiTheme="minorHAnsi" w:cstheme="minorHAnsi"/>
          <w:b/>
          <w:color w:val="auto"/>
        </w:rPr>
        <w:t>Первая линия технической поддержки</w:t>
      </w:r>
      <w:bookmarkEnd w:id="16"/>
    </w:p>
    <w:p w14:paraId="29328E7C" w14:textId="6896F2A8" w:rsidR="002A293F" w:rsidRPr="00756C3B" w:rsidRDefault="002A293F" w:rsidP="002A293F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На первой линии технической поддержки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осуществляется первичная регистрация обращений и консультация конечных пользователей платформы по общим вопросам работы с платформой</w:t>
      </w:r>
      <w:r w:rsidR="00C54404" w:rsidRPr="00756C3B">
        <w:rPr>
          <w:sz w:val="24"/>
          <w:szCs w:val="24"/>
        </w:rPr>
        <w:t>, а также сбор обратной связи от конечных пользователей.</w:t>
      </w:r>
      <w:r w:rsidRPr="00756C3B">
        <w:rPr>
          <w:sz w:val="24"/>
          <w:szCs w:val="24"/>
        </w:rPr>
        <w:t xml:space="preserve"> </w:t>
      </w:r>
    </w:p>
    <w:p w14:paraId="7828CC90" w14:textId="6F1FDEFA" w:rsidR="002A293F" w:rsidRPr="00756C3B" w:rsidRDefault="00350D19" w:rsidP="00350D19">
      <w:pPr>
        <w:pStyle w:val="3"/>
        <w:rPr>
          <w:rFonts w:asciiTheme="minorHAnsi" w:hAnsiTheme="minorHAnsi" w:cstheme="minorHAnsi"/>
          <w:b/>
          <w:color w:val="auto"/>
        </w:rPr>
      </w:pPr>
      <w:bookmarkStart w:id="17" w:name="_Toc117087359"/>
      <w:r w:rsidRPr="00756C3B">
        <w:rPr>
          <w:rFonts w:asciiTheme="minorHAnsi" w:hAnsiTheme="minorHAnsi" w:cstheme="minorHAnsi"/>
          <w:b/>
          <w:color w:val="auto"/>
        </w:rPr>
        <w:t>Вторая линия технической поддержки</w:t>
      </w:r>
      <w:bookmarkEnd w:id="17"/>
    </w:p>
    <w:p w14:paraId="649161FC" w14:textId="3E299D7B" w:rsidR="002A293F" w:rsidRPr="00756C3B" w:rsidRDefault="002A293F" w:rsidP="002A293F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На второй линии технической поддержки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осуществл</w:t>
      </w:r>
      <w:r w:rsidR="0068703D" w:rsidRPr="00756C3B">
        <w:rPr>
          <w:sz w:val="24"/>
          <w:szCs w:val="24"/>
        </w:rPr>
        <w:t>яются процедуры по техническому обслуживанию конечных пользователей такие как:</w:t>
      </w:r>
    </w:p>
    <w:p w14:paraId="55DE3EC2" w14:textId="1765F6DC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lastRenderedPageBreak/>
        <w:t>предоставление консультаций по функционалу и техническим вопросам работы платформы;</w:t>
      </w:r>
    </w:p>
    <w:p w14:paraId="2FD12560" w14:textId="730D074E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t>предоставление необходимой документации и руководств по работе с платформой;</w:t>
      </w:r>
    </w:p>
    <w:p w14:paraId="3499690B" w14:textId="4D944987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t>заведение или отключение учётных записей на платформе;</w:t>
      </w:r>
    </w:p>
    <w:p w14:paraId="187874CA" w14:textId="0DC7CCB7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настройка </w:t>
      </w:r>
      <w:r w:rsidR="00C54404" w:rsidRPr="00756C3B">
        <w:rPr>
          <w:sz w:val="24"/>
          <w:szCs w:val="24"/>
        </w:rPr>
        <w:t xml:space="preserve">базового </w:t>
      </w:r>
      <w:r w:rsidRPr="00756C3B">
        <w:rPr>
          <w:sz w:val="24"/>
          <w:szCs w:val="24"/>
        </w:rPr>
        <w:t>функционала платформы</w:t>
      </w:r>
      <w:r w:rsidRPr="00756C3B">
        <w:rPr>
          <w:sz w:val="24"/>
          <w:szCs w:val="24"/>
          <w:lang w:val="en-US"/>
        </w:rPr>
        <w:t>;</w:t>
      </w:r>
    </w:p>
    <w:p w14:paraId="4AB2436F" w14:textId="15876DF2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t>контроль работоспособности и доступности платформы или её функционала;</w:t>
      </w:r>
    </w:p>
    <w:p w14:paraId="5022E2F7" w14:textId="2F6282FF" w:rsidR="0068703D" w:rsidRPr="00756C3B" w:rsidRDefault="0068703D" w:rsidP="0068703D">
      <w:pPr>
        <w:pStyle w:val="a3"/>
        <w:numPr>
          <w:ilvl w:val="0"/>
          <w:numId w:val="21"/>
        </w:numPr>
        <w:rPr>
          <w:sz w:val="24"/>
          <w:szCs w:val="24"/>
        </w:rPr>
      </w:pPr>
      <w:r w:rsidRPr="00756C3B">
        <w:rPr>
          <w:sz w:val="24"/>
          <w:szCs w:val="24"/>
        </w:rPr>
        <w:t>оповещение конечных пользователей платформы о наличии проблем с работоспособностью или функционалом платформы;</w:t>
      </w:r>
    </w:p>
    <w:p w14:paraId="71483172" w14:textId="77777777" w:rsidR="0068703D" w:rsidRPr="00756C3B" w:rsidRDefault="0068703D" w:rsidP="0068703D">
      <w:pPr>
        <w:pStyle w:val="a3"/>
        <w:rPr>
          <w:sz w:val="24"/>
          <w:szCs w:val="24"/>
        </w:rPr>
      </w:pPr>
    </w:p>
    <w:p w14:paraId="7CB3DEE4" w14:textId="5404B170" w:rsidR="00E54E90" w:rsidRPr="00756C3B" w:rsidRDefault="0068703D" w:rsidP="00350D19">
      <w:pPr>
        <w:pStyle w:val="3"/>
        <w:rPr>
          <w:rFonts w:asciiTheme="minorHAnsi" w:hAnsiTheme="minorHAnsi" w:cstheme="minorHAnsi"/>
          <w:b/>
          <w:color w:val="auto"/>
          <w:lang w:val="en-US"/>
        </w:rPr>
      </w:pPr>
      <w:bookmarkStart w:id="18" w:name="_Toc117087360"/>
      <w:r w:rsidRPr="00756C3B">
        <w:rPr>
          <w:rFonts w:asciiTheme="minorHAnsi" w:hAnsiTheme="minorHAnsi" w:cstheme="minorHAnsi"/>
          <w:b/>
          <w:color w:val="auto"/>
        </w:rPr>
        <w:t>Третья линия технической поддержки</w:t>
      </w:r>
      <w:bookmarkEnd w:id="18"/>
    </w:p>
    <w:p w14:paraId="5317F6DF" w14:textId="437E98F8" w:rsidR="0068703D" w:rsidRPr="00756C3B" w:rsidRDefault="0068703D" w:rsidP="0068703D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Третья линия технической поддержки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решает следующие задачи:</w:t>
      </w:r>
    </w:p>
    <w:p w14:paraId="06DFD709" w14:textId="3092BF43" w:rsidR="0068703D" w:rsidRPr="00756C3B" w:rsidRDefault="00B6545D" w:rsidP="0068703D">
      <w:pPr>
        <w:pStyle w:val="a3"/>
        <w:numPr>
          <w:ilvl w:val="0"/>
          <w:numId w:val="22"/>
        </w:numPr>
        <w:rPr>
          <w:sz w:val="24"/>
          <w:szCs w:val="24"/>
        </w:rPr>
      </w:pPr>
      <w:r w:rsidRPr="00756C3B">
        <w:rPr>
          <w:sz w:val="24"/>
          <w:szCs w:val="24"/>
        </w:rPr>
        <w:t>консультация специалистов второй и первой линии поддержки по функционалу и техническим вопросам работы платформы;</w:t>
      </w:r>
    </w:p>
    <w:p w14:paraId="08C0416A" w14:textId="797E65F2" w:rsidR="00B6545D" w:rsidRPr="00756C3B" w:rsidRDefault="00C54404" w:rsidP="0068703D">
      <w:pPr>
        <w:pStyle w:val="a3"/>
        <w:numPr>
          <w:ilvl w:val="0"/>
          <w:numId w:val="22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проведение работ по </w:t>
      </w:r>
      <w:r w:rsidR="00B6545D" w:rsidRPr="00756C3B">
        <w:rPr>
          <w:sz w:val="24"/>
          <w:szCs w:val="24"/>
        </w:rPr>
        <w:t>устранени</w:t>
      </w:r>
      <w:r w:rsidRPr="00756C3B">
        <w:rPr>
          <w:sz w:val="24"/>
          <w:szCs w:val="24"/>
        </w:rPr>
        <w:t>ю</w:t>
      </w:r>
      <w:r w:rsidR="00B6545D" w:rsidRPr="00756C3B">
        <w:rPr>
          <w:sz w:val="24"/>
          <w:szCs w:val="24"/>
        </w:rPr>
        <w:t xml:space="preserve"> сбоев в работе платформы и среде функционирования;</w:t>
      </w:r>
    </w:p>
    <w:p w14:paraId="6B9BD886" w14:textId="77777777" w:rsidR="00C54404" w:rsidRPr="00756C3B" w:rsidRDefault="00C54404" w:rsidP="00C54404">
      <w:pPr>
        <w:pStyle w:val="a3"/>
        <w:numPr>
          <w:ilvl w:val="0"/>
          <w:numId w:val="22"/>
        </w:numPr>
        <w:rPr>
          <w:sz w:val="24"/>
          <w:szCs w:val="24"/>
        </w:rPr>
      </w:pPr>
      <w:r w:rsidRPr="00756C3B">
        <w:rPr>
          <w:sz w:val="24"/>
          <w:szCs w:val="24"/>
        </w:rPr>
        <w:t>настройка и сопровождение среды функционирования платформы, функциональных программных блоков;</w:t>
      </w:r>
    </w:p>
    <w:p w14:paraId="17C45676" w14:textId="5E54D5C6" w:rsidR="00B6545D" w:rsidRPr="00756C3B" w:rsidRDefault="00C54404" w:rsidP="00C54404">
      <w:pPr>
        <w:pStyle w:val="a3"/>
        <w:numPr>
          <w:ilvl w:val="0"/>
          <w:numId w:val="22"/>
        </w:numPr>
        <w:rPr>
          <w:sz w:val="24"/>
          <w:szCs w:val="24"/>
        </w:rPr>
      </w:pPr>
      <w:r w:rsidRPr="00756C3B">
        <w:rPr>
          <w:sz w:val="24"/>
          <w:szCs w:val="24"/>
        </w:rPr>
        <w:t>организация работ по развитию программного обеспечения платформы, обновлению и внедрению нового функционала;</w:t>
      </w:r>
    </w:p>
    <w:p w14:paraId="7799F214" w14:textId="77777777" w:rsidR="00BE6D14" w:rsidRPr="00756C3B" w:rsidRDefault="00BE6D14" w:rsidP="00BE6D14">
      <w:pPr>
        <w:pStyle w:val="a3"/>
        <w:rPr>
          <w:sz w:val="24"/>
          <w:szCs w:val="24"/>
        </w:rPr>
      </w:pPr>
    </w:p>
    <w:p w14:paraId="555B760C" w14:textId="437AC159" w:rsidR="00BE6D14" w:rsidRPr="00756C3B" w:rsidRDefault="00350D19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9" w:name="_Toc117087361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УСТРАНЕНИЕ НЕИСПРАВНОСТЕЙ ПРОГРАММНОГО ОБЕСПЕЧЕНИЯ</w:t>
      </w:r>
      <w:bookmarkEnd w:id="19"/>
    </w:p>
    <w:p w14:paraId="0C0714A1" w14:textId="18D90AE5" w:rsidR="00BE6D14" w:rsidRPr="00756C3B" w:rsidRDefault="00BE6D14" w:rsidP="00BE6D14">
      <w:pPr>
        <w:rPr>
          <w:sz w:val="24"/>
          <w:szCs w:val="24"/>
        </w:rPr>
      </w:pPr>
      <w:r w:rsidRPr="00756C3B">
        <w:rPr>
          <w:sz w:val="24"/>
          <w:szCs w:val="24"/>
        </w:rPr>
        <w:t>Перечень этапов процесса устранения неисправностей программного обеспечения приведён в п. 2.2.4. «Процесс решения проблем в программном обеспечении». Общий порядок технической поддержки программного обеспечения приведен в п. 3. «Порядок технической поддержки программного обеспечения».</w:t>
      </w:r>
    </w:p>
    <w:p w14:paraId="07C03BA9" w14:textId="2279C808" w:rsidR="00BE6D14" w:rsidRPr="00756C3B" w:rsidRDefault="00BE6D14" w:rsidP="00BE6D14">
      <w:pPr>
        <w:rPr>
          <w:sz w:val="24"/>
          <w:szCs w:val="24"/>
        </w:rPr>
      </w:pPr>
      <w:r w:rsidRPr="00756C3B">
        <w:rPr>
          <w:sz w:val="24"/>
          <w:szCs w:val="24"/>
        </w:rPr>
        <w:t>Штатный порядок работы программного обеспечения определяется эксплуатационной документаций. Поддерживаемый ПО набор функций определяется требованиями технического задания.</w:t>
      </w:r>
    </w:p>
    <w:p w14:paraId="5983AD8F" w14:textId="5423800D" w:rsidR="00BE6D14" w:rsidRPr="00756C3B" w:rsidRDefault="00BE6D14" w:rsidP="00BE6D14">
      <w:pPr>
        <w:rPr>
          <w:sz w:val="24"/>
          <w:szCs w:val="24"/>
        </w:rPr>
      </w:pPr>
      <w:r w:rsidRPr="00756C3B">
        <w:rPr>
          <w:sz w:val="24"/>
          <w:szCs w:val="24"/>
        </w:rPr>
        <w:t>В случае обнаружения ошибок в работе программного обеспечения, которые являются нарушением требований технического задания или противоречат порядку работы программного обеспечения, описанному в документации, специалисты третьей линии технической поддержки проводят работы по устранению проблемы самостоятельно, либо</w:t>
      </w:r>
      <w:r w:rsidR="00B42C55" w:rsidRPr="00756C3B">
        <w:rPr>
          <w:sz w:val="24"/>
          <w:szCs w:val="24"/>
        </w:rPr>
        <w:t>, если это невозможно,</w:t>
      </w:r>
      <w:r w:rsidRPr="00756C3B">
        <w:rPr>
          <w:sz w:val="24"/>
          <w:szCs w:val="24"/>
        </w:rPr>
        <w:t xml:space="preserve"> передают её в отдел разработки программного обеспечения для подтверждения и дальнейшего устранения дефекта.</w:t>
      </w:r>
    </w:p>
    <w:p w14:paraId="4D782A2F" w14:textId="7E7C4D0F" w:rsidR="00B42C55" w:rsidRPr="00756C3B" w:rsidRDefault="00B42C55" w:rsidP="00BE6D14">
      <w:pPr>
        <w:rPr>
          <w:sz w:val="24"/>
          <w:szCs w:val="24"/>
        </w:rPr>
      </w:pPr>
      <w:r w:rsidRPr="00756C3B">
        <w:rPr>
          <w:sz w:val="24"/>
          <w:szCs w:val="24"/>
        </w:rPr>
        <w:t>Специалисты отдела разработки после проведения работ по устранению дефекта, выпускают обновление текущей версии программного обеспечения и передают на третью линию технической поддержки для организации работ по установке в среду функционирования.</w:t>
      </w:r>
    </w:p>
    <w:p w14:paraId="6C5D1444" w14:textId="72D5B78E" w:rsidR="00B42C55" w:rsidRPr="00756C3B" w:rsidRDefault="00350D19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0" w:name="_Toc117087362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СОВЕРШЕНСТВОВАНИЕ ПРОГРАММНОГО ОБЕСПЕЧЕНИЯ</w:t>
      </w:r>
      <w:bookmarkEnd w:id="20"/>
    </w:p>
    <w:p w14:paraId="3766523D" w14:textId="44CA18BD" w:rsidR="00AE2799" w:rsidRPr="00756C3B" w:rsidRDefault="00B42C55" w:rsidP="00AE2799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Процесс совершенствования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 включает в себя задачи по повышению качества и надёжности разработки и тестирования, а также улучшению и расширению текущего функционала платформы. </w:t>
      </w:r>
      <w:r w:rsidR="00221421" w:rsidRPr="00756C3B">
        <w:rPr>
          <w:sz w:val="24"/>
          <w:szCs w:val="24"/>
        </w:rPr>
        <w:t>Процесс решает следующие задачи:</w:t>
      </w:r>
      <w:r w:rsidRPr="00756C3B">
        <w:rPr>
          <w:sz w:val="24"/>
          <w:szCs w:val="24"/>
        </w:rPr>
        <w:t xml:space="preserve"> </w:t>
      </w:r>
    </w:p>
    <w:p w14:paraId="2804576A" w14:textId="03D759DD" w:rsidR="00B42C55" w:rsidRPr="00756C3B" w:rsidRDefault="00B42C55" w:rsidP="00B42C55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56C3B">
        <w:rPr>
          <w:sz w:val="24"/>
          <w:szCs w:val="24"/>
        </w:rPr>
        <w:t>совершенствование процесса разработки программного обеспечения – повышение качества за счет использования современных методик и инструментов разработки;</w:t>
      </w:r>
    </w:p>
    <w:p w14:paraId="779F2389" w14:textId="37ABAA59" w:rsidR="00B42C55" w:rsidRPr="00756C3B" w:rsidRDefault="00221421" w:rsidP="00B42C55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56C3B">
        <w:rPr>
          <w:sz w:val="24"/>
          <w:szCs w:val="24"/>
        </w:rPr>
        <w:t>совершенствование процесса тестирования программного обеспечения, направленное на</w:t>
      </w:r>
      <w:r w:rsidR="00B42C55" w:rsidRPr="00756C3B">
        <w:rPr>
          <w:sz w:val="24"/>
          <w:szCs w:val="24"/>
        </w:rPr>
        <w:t xml:space="preserve"> обеспечение необходимой полноты покрытия</w:t>
      </w:r>
      <w:r w:rsidRPr="00756C3B">
        <w:rPr>
          <w:sz w:val="24"/>
          <w:szCs w:val="24"/>
        </w:rPr>
        <w:t>, снижение количества дефектов</w:t>
      </w:r>
      <w:r w:rsidR="00B42C55" w:rsidRPr="00756C3B">
        <w:rPr>
          <w:sz w:val="24"/>
          <w:szCs w:val="24"/>
        </w:rPr>
        <w:t>;</w:t>
      </w:r>
    </w:p>
    <w:p w14:paraId="28E38F55" w14:textId="5308D66C" w:rsidR="00B42C55" w:rsidRPr="00756C3B" w:rsidRDefault="00221421" w:rsidP="00B42C55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56C3B">
        <w:rPr>
          <w:sz w:val="24"/>
          <w:szCs w:val="24"/>
        </w:rPr>
        <w:t>добавление новых и изменение существующих функций в соответствии со стратегией развития программного обеспечения;</w:t>
      </w:r>
    </w:p>
    <w:p w14:paraId="1516CC53" w14:textId="1D619A6F" w:rsidR="00221421" w:rsidRPr="00756C3B" w:rsidRDefault="00221421" w:rsidP="00B42C55">
      <w:pPr>
        <w:pStyle w:val="a3"/>
        <w:numPr>
          <w:ilvl w:val="0"/>
          <w:numId w:val="24"/>
        </w:numPr>
        <w:rPr>
          <w:sz w:val="24"/>
          <w:szCs w:val="24"/>
        </w:rPr>
      </w:pPr>
      <w:r w:rsidRPr="00756C3B">
        <w:rPr>
          <w:sz w:val="24"/>
          <w:szCs w:val="24"/>
        </w:rPr>
        <w:t>добавление новых и изменение существующих функций по предложениям конечных пользователей и партнеров разработчика программного обеспечения;</w:t>
      </w:r>
    </w:p>
    <w:p w14:paraId="446E55F6" w14:textId="77777777" w:rsidR="00221421" w:rsidRPr="00756C3B" w:rsidRDefault="00221421" w:rsidP="00221421">
      <w:pPr>
        <w:pStyle w:val="a3"/>
        <w:rPr>
          <w:sz w:val="24"/>
          <w:szCs w:val="24"/>
        </w:rPr>
      </w:pPr>
    </w:p>
    <w:p w14:paraId="4C8F6151" w14:textId="3CC9ECC5" w:rsidR="00221421" w:rsidRPr="00756C3B" w:rsidRDefault="00350D19" w:rsidP="00350D19">
      <w:pPr>
        <w:pStyle w:val="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117087363"/>
      <w:r w:rsidRPr="00756C3B">
        <w:rPr>
          <w:rFonts w:asciiTheme="minorHAnsi" w:hAnsiTheme="minorHAnsi" w:cstheme="minorHAnsi"/>
          <w:b/>
          <w:color w:val="auto"/>
          <w:sz w:val="24"/>
          <w:szCs w:val="24"/>
        </w:rPr>
        <w:t>ТРЕБОВАНИЯ К ПЕРСОНАЛУ</w:t>
      </w:r>
      <w:bookmarkEnd w:id="21"/>
    </w:p>
    <w:p w14:paraId="39C096CD" w14:textId="340793EA" w:rsidR="00221421" w:rsidRPr="00756C3B" w:rsidRDefault="00221421" w:rsidP="00221421">
      <w:pPr>
        <w:rPr>
          <w:sz w:val="24"/>
          <w:szCs w:val="24"/>
        </w:rPr>
      </w:pPr>
      <w:r w:rsidRPr="00756C3B">
        <w:rPr>
          <w:sz w:val="24"/>
          <w:szCs w:val="24"/>
        </w:rPr>
        <w:t xml:space="preserve">Разработка, развитие и поддержка программного обеспечения выполняется силами специалистов разработчика программного обеспечения платформы </w:t>
      </w:r>
      <w:r w:rsidR="00057F8E" w:rsidRPr="00756C3B">
        <w:rPr>
          <w:sz w:val="24"/>
          <w:szCs w:val="24"/>
          <w:lang w:val="en-US"/>
        </w:rPr>
        <w:t>Click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to</w:t>
      </w:r>
      <w:r w:rsidR="00057F8E" w:rsidRPr="00756C3B">
        <w:rPr>
          <w:sz w:val="24"/>
          <w:szCs w:val="24"/>
        </w:rPr>
        <w:t xml:space="preserve"> </w:t>
      </w:r>
      <w:r w:rsidR="00057F8E" w:rsidRPr="00756C3B">
        <w:rPr>
          <w:sz w:val="24"/>
          <w:szCs w:val="24"/>
          <w:lang w:val="en-US"/>
        </w:rPr>
        <w:t>Offer</w:t>
      </w:r>
      <w:r w:rsidRPr="00756C3B">
        <w:rPr>
          <w:sz w:val="24"/>
          <w:szCs w:val="24"/>
        </w:rPr>
        <w:t xml:space="preserve">. Для обеспечения надлежащего уровня предоставляемого продукта в </w:t>
      </w:r>
      <w:r w:rsidR="009774EA" w:rsidRPr="00756C3B">
        <w:rPr>
          <w:sz w:val="24"/>
          <w:szCs w:val="24"/>
        </w:rPr>
        <w:t xml:space="preserve">техническую </w:t>
      </w:r>
      <w:r w:rsidRPr="00756C3B">
        <w:rPr>
          <w:sz w:val="24"/>
          <w:szCs w:val="24"/>
        </w:rPr>
        <w:t xml:space="preserve">команду разработчика входят </w:t>
      </w:r>
      <w:r w:rsidR="009774EA" w:rsidRPr="00756C3B">
        <w:rPr>
          <w:sz w:val="24"/>
          <w:szCs w:val="24"/>
        </w:rPr>
        <w:t>следующие специалисты</w:t>
      </w:r>
      <w:r w:rsidR="00B03571" w:rsidRPr="00756C3B">
        <w:rPr>
          <w:sz w:val="24"/>
          <w:szCs w:val="24"/>
        </w:rPr>
        <w:t>.</w:t>
      </w:r>
    </w:p>
    <w:p w14:paraId="134217AC" w14:textId="191C8372" w:rsidR="009774EA" w:rsidRPr="00756C3B" w:rsidRDefault="00B03571" w:rsidP="00B03571">
      <w:pPr>
        <w:rPr>
          <w:sz w:val="24"/>
          <w:szCs w:val="24"/>
        </w:rPr>
      </w:pPr>
      <w:r w:rsidRPr="00756C3B">
        <w:rPr>
          <w:sz w:val="24"/>
          <w:szCs w:val="24"/>
        </w:rPr>
        <w:t>И</w:t>
      </w:r>
      <w:r w:rsidR="009774EA" w:rsidRPr="00756C3B">
        <w:rPr>
          <w:sz w:val="24"/>
          <w:szCs w:val="24"/>
        </w:rPr>
        <w:t>нженер технической поддержки</w:t>
      </w:r>
      <w:r w:rsidRPr="00756C3B">
        <w:rPr>
          <w:sz w:val="24"/>
          <w:szCs w:val="24"/>
        </w:rPr>
        <w:t>. Должен обладать следующей квалификацией:</w:t>
      </w:r>
    </w:p>
    <w:p w14:paraId="75EB67D4" w14:textId="3CCBCA5F" w:rsidR="00B03571" w:rsidRPr="00756C3B" w:rsidRDefault="00B03571" w:rsidP="00B03571">
      <w:pPr>
        <w:pStyle w:val="a3"/>
        <w:numPr>
          <w:ilvl w:val="0"/>
          <w:numId w:val="28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знание </w:t>
      </w:r>
      <w:r w:rsidR="0080733E" w:rsidRPr="00756C3B">
        <w:rPr>
          <w:sz w:val="24"/>
          <w:szCs w:val="24"/>
        </w:rPr>
        <w:t xml:space="preserve">языка </w:t>
      </w:r>
      <w:r w:rsidRPr="00756C3B">
        <w:rPr>
          <w:sz w:val="24"/>
          <w:szCs w:val="24"/>
        </w:rPr>
        <w:t>SQL на уровне написания простых запросов;</w:t>
      </w:r>
    </w:p>
    <w:p w14:paraId="3A95360B" w14:textId="1A76604D" w:rsidR="00B03571" w:rsidRPr="00756C3B" w:rsidRDefault="00B03571" w:rsidP="00B03571">
      <w:pPr>
        <w:pStyle w:val="a3"/>
        <w:numPr>
          <w:ilvl w:val="0"/>
          <w:numId w:val="28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основных принципов работы HTTP и веб-сервисов;</w:t>
      </w:r>
    </w:p>
    <w:p w14:paraId="4A593D11" w14:textId="2D24215D" w:rsidR="00B03571" w:rsidRPr="00756C3B" w:rsidRDefault="00B03571" w:rsidP="00B03571">
      <w:pPr>
        <w:pStyle w:val="a3"/>
        <w:numPr>
          <w:ilvl w:val="0"/>
          <w:numId w:val="28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опыт работы c </w:t>
      </w:r>
      <w:r w:rsidR="00A27DDA" w:rsidRPr="00756C3B">
        <w:rPr>
          <w:sz w:val="24"/>
          <w:szCs w:val="24"/>
        </w:rPr>
        <w:t>основными операционными системами</w:t>
      </w:r>
      <w:r w:rsidRPr="00756C3B">
        <w:rPr>
          <w:sz w:val="24"/>
          <w:szCs w:val="24"/>
        </w:rPr>
        <w:t>, знание основных команд и утилит.</w:t>
      </w:r>
    </w:p>
    <w:p w14:paraId="7A6AC46A" w14:textId="3758F37C" w:rsidR="009774EA" w:rsidRPr="00756C3B" w:rsidRDefault="00B03571" w:rsidP="003D5525">
      <w:pPr>
        <w:rPr>
          <w:sz w:val="24"/>
          <w:szCs w:val="24"/>
        </w:rPr>
      </w:pPr>
      <w:r w:rsidRPr="00756C3B">
        <w:rPr>
          <w:sz w:val="24"/>
          <w:szCs w:val="24"/>
        </w:rPr>
        <w:t>Системный</w:t>
      </w:r>
      <w:r w:rsidR="009774EA" w:rsidRPr="00756C3B">
        <w:rPr>
          <w:sz w:val="24"/>
          <w:szCs w:val="24"/>
        </w:rPr>
        <w:t xml:space="preserve"> администратор</w:t>
      </w:r>
      <w:r w:rsidR="003D5525" w:rsidRPr="00756C3B">
        <w:rPr>
          <w:sz w:val="24"/>
          <w:szCs w:val="24"/>
        </w:rPr>
        <w:t xml:space="preserve">. </w:t>
      </w:r>
      <w:r w:rsidRPr="00756C3B">
        <w:rPr>
          <w:sz w:val="24"/>
          <w:szCs w:val="24"/>
        </w:rPr>
        <w:t>Должен обладать следующей квалификацией:</w:t>
      </w:r>
    </w:p>
    <w:p w14:paraId="6A81B536" w14:textId="2CF70879" w:rsidR="003D5525" w:rsidRPr="00756C3B" w:rsidRDefault="003D5525" w:rsidP="003D5525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экспертные знания </w:t>
      </w:r>
      <w:r w:rsidR="00A27DDA" w:rsidRPr="00756C3B">
        <w:rPr>
          <w:sz w:val="24"/>
          <w:szCs w:val="24"/>
        </w:rPr>
        <w:t>основных операционных систем</w:t>
      </w:r>
      <w:r w:rsidRPr="00756C3B">
        <w:rPr>
          <w:sz w:val="24"/>
          <w:szCs w:val="24"/>
        </w:rPr>
        <w:t>;</w:t>
      </w:r>
    </w:p>
    <w:p w14:paraId="39FB6249" w14:textId="6670C18A" w:rsidR="003D5525" w:rsidRPr="00756C3B" w:rsidRDefault="003D5525" w:rsidP="003D5525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скриптовых языков программирования</w:t>
      </w:r>
      <w:r w:rsidRPr="00756C3B">
        <w:rPr>
          <w:sz w:val="24"/>
          <w:szCs w:val="24"/>
          <w:lang w:val="en-US"/>
        </w:rPr>
        <w:t>;</w:t>
      </w:r>
    </w:p>
    <w:p w14:paraId="0EBDB1B7" w14:textId="330473D4" w:rsidR="003D5525" w:rsidRPr="00756C3B" w:rsidRDefault="003D5525" w:rsidP="003D5525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систем виртуализации</w:t>
      </w:r>
      <w:r w:rsidRPr="00756C3B">
        <w:rPr>
          <w:sz w:val="24"/>
          <w:szCs w:val="24"/>
          <w:lang w:val="en-US"/>
        </w:rPr>
        <w:t>;</w:t>
      </w:r>
    </w:p>
    <w:p w14:paraId="4CDC6A0D" w14:textId="49F49E6D" w:rsidR="003D5525" w:rsidRPr="00756C3B" w:rsidRDefault="003D5525" w:rsidP="003D5525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>опыт настройки и эксплуатации основных веб серверов;</w:t>
      </w:r>
    </w:p>
    <w:p w14:paraId="21268C8A" w14:textId="6E6D75CF" w:rsidR="00A27DDA" w:rsidRPr="00756C3B" w:rsidRDefault="003D5525" w:rsidP="00A27DDA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</w:t>
      </w:r>
      <w:r w:rsidR="0080733E" w:rsidRPr="00756C3B">
        <w:rPr>
          <w:sz w:val="24"/>
          <w:szCs w:val="24"/>
        </w:rPr>
        <w:t xml:space="preserve"> языка</w:t>
      </w:r>
      <w:r w:rsidRPr="00756C3B">
        <w:rPr>
          <w:sz w:val="24"/>
          <w:szCs w:val="24"/>
        </w:rPr>
        <w:t xml:space="preserve"> </w:t>
      </w:r>
      <w:r w:rsidRPr="00756C3B">
        <w:rPr>
          <w:sz w:val="24"/>
          <w:szCs w:val="24"/>
          <w:lang w:val="en-US"/>
        </w:rPr>
        <w:t>SQL</w:t>
      </w:r>
      <w:r w:rsidRPr="00756C3B">
        <w:rPr>
          <w:sz w:val="24"/>
          <w:szCs w:val="24"/>
        </w:rPr>
        <w:t xml:space="preserve"> на уровне написаниях комплексных запросов, процедур и функций</w:t>
      </w:r>
      <w:r w:rsidR="00A27DDA" w:rsidRPr="00756C3B">
        <w:rPr>
          <w:sz w:val="24"/>
          <w:szCs w:val="24"/>
        </w:rPr>
        <w:t>;</w:t>
      </w:r>
    </w:p>
    <w:p w14:paraId="47B067FC" w14:textId="5B21E294" w:rsidR="00A27DDA" w:rsidRPr="00756C3B" w:rsidRDefault="00A27DDA" w:rsidP="00A27DDA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опыт работы с </w:t>
      </w:r>
      <w:r w:rsidR="0080733E" w:rsidRPr="00756C3B">
        <w:rPr>
          <w:sz w:val="24"/>
          <w:szCs w:val="24"/>
        </w:rPr>
        <w:t>не реляционными</w:t>
      </w:r>
      <w:r w:rsidRPr="00756C3B">
        <w:rPr>
          <w:sz w:val="24"/>
          <w:szCs w:val="24"/>
        </w:rPr>
        <w:t xml:space="preserve"> базами данных</w:t>
      </w:r>
      <w:r w:rsidR="0080733E" w:rsidRPr="00756C3B">
        <w:rPr>
          <w:sz w:val="24"/>
          <w:szCs w:val="24"/>
        </w:rPr>
        <w:t>;</w:t>
      </w:r>
    </w:p>
    <w:p w14:paraId="1D1EE304" w14:textId="7F48591D" w:rsidR="0080733E" w:rsidRPr="00756C3B" w:rsidRDefault="0080733E" w:rsidP="00A27DDA">
      <w:pPr>
        <w:pStyle w:val="a3"/>
        <w:numPr>
          <w:ilvl w:val="0"/>
          <w:numId w:val="30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систем мониторинга.</w:t>
      </w:r>
    </w:p>
    <w:p w14:paraId="37353410" w14:textId="3DE6B280" w:rsidR="009774EA" w:rsidRPr="00756C3B" w:rsidRDefault="003D5525" w:rsidP="003D5525">
      <w:pPr>
        <w:rPr>
          <w:sz w:val="24"/>
          <w:szCs w:val="24"/>
        </w:rPr>
      </w:pPr>
      <w:r w:rsidRPr="00756C3B">
        <w:rPr>
          <w:sz w:val="24"/>
          <w:szCs w:val="24"/>
        </w:rPr>
        <w:t>А</w:t>
      </w:r>
      <w:r w:rsidR="009774EA" w:rsidRPr="00756C3B">
        <w:rPr>
          <w:sz w:val="24"/>
          <w:szCs w:val="24"/>
        </w:rPr>
        <w:t>дминистратор базы данных</w:t>
      </w:r>
      <w:r w:rsidRPr="00756C3B">
        <w:rPr>
          <w:sz w:val="24"/>
          <w:szCs w:val="24"/>
        </w:rPr>
        <w:t>. Должен обладать следующей квалификацией:</w:t>
      </w:r>
    </w:p>
    <w:p w14:paraId="565AB6FC" w14:textId="5AD9036F" w:rsidR="003D5525" w:rsidRPr="00756C3B" w:rsidRDefault="003D5525" w:rsidP="003D5525">
      <w:pPr>
        <w:pStyle w:val="a3"/>
        <w:numPr>
          <w:ilvl w:val="0"/>
          <w:numId w:val="31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опыт установки и настройки </w:t>
      </w:r>
      <w:r w:rsidR="0080733E" w:rsidRPr="00756C3B">
        <w:rPr>
          <w:sz w:val="24"/>
          <w:szCs w:val="24"/>
        </w:rPr>
        <w:t>реляционных баз данных</w:t>
      </w:r>
      <w:r w:rsidRPr="00756C3B">
        <w:rPr>
          <w:sz w:val="24"/>
          <w:szCs w:val="24"/>
        </w:rPr>
        <w:t>;</w:t>
      </w:r>
    </w:p>
    <w:p w14:paraId="02893DF4" w14:textId="7E80B2E3" w:rsidR="003D5525" w:rsidRPr="00756C3B" w:rsidRDefault="003D5525" w:rsidP="003D5525">
      <w:pPr>
        <w:pStyle w:val="a3"/>
        <w:numPr>
          <w:ilvl w:val="0"/>
          <w:numId w:val="31"/>
        </w:numPr>
        <w:rPr>
          <w:sz w:val="24"/>
          <w:szCs w:val="24"/>
        </w:rPr>
      </w:pPr>
      <w:r w:rsidRPr="00756C3B">
        <w:rPr>
          <w:sz w:val="24"/>
          <w:szCs w:val="24"/>
        </w:rPr>
        <w:t xml:space="preserve">экспертное знание языка </w:t>
      </w:r>
      <w:r w:rsidRPr="00756C3B">
        <w:rPr>
          <w:sz w:val="24"/>
          <w:szCs w:val="24"/>
          <w:lang w:val="en-US"/>
        </w:rPr>
        <w:t>SQL;</w:t>
      </w:r>
    </w:p>
    <w:p w14:paraId="2A5BB0C4" w14:textId="59F84DD9" w:rsidR="003D5525" w:rsidRPr="00756C3B" w:rsidRDefault="00A27DDA" w:rsidP="003D5525">
      <w:pPr>
        <w:pStyle w:val="a3"/>
        <w:numPr>
          <w:ilvl w:val="0"/>
          <w:numId w:val="31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методологий проектирования баз данных;</w:t>
      </w:r>
    </w:p>
    <w:p w14:paraId="25CF5294" w14:textId="2EC0E458" w:rsidR="00A27DDA" w:rsidRPr="00756C3B" w:rsidRDefault="00A27DDA" w:rsidP="003D5525">
      <w:pPr>
        <w:pStyle w:val="a3"/>
        <w:numPr>
          <w:ilvl w:val="0"/>
          <w:numId w:val="31"/>
        </w:numPr>
        <w:rPr>
          <w:sz w:val="24"/>
          <w:szCs w:val="24"/>
        </w:rPr>
      </w:pPr>
      <w:r w:rsidRPr="00756C3B">
        <w:rPr>
          <w:sz w:val="24"/>
          <w:szCs w:val="24"/>
        </w:rPr>
        <w:t>опыт установки и настройки</w:t>
      </w:r>
      <w:r w:rsidR="0080733E" w:rsidRPr="00756C3B">
        <w:rPr>
          <w:sz w:val="24"/>
          <w:szCs w:val="24"/>
        </w:rPr>
        <w:t xml:space="preserve"> не реляционных </w:t>
      </w:r>
      <w:r w:rsidRPr="00756C3B">
        <w:rPr>
          <w:sz w:val="24"/>
          <w:szCs w:val="24"/>
        </w:rPr>
        <w:t>баз данных.</w:t>
      </w:r>
    </w:p>
    <w:p w14:paraId="54E10CF5" w14:textId="45CC0D35" w:rsidR="009774EA" w:rsidRPr="00756C3B" w:rsidRDefault="00A27DDA" w:rsidP="003D5525">
      <w:pPr>
        <w:rPr>
          <w:sz w:val="24"/>
          <w:szCs w:val="24"/>
        </w:rPr>
      </w:pPr>
      <w:r w:rsidRPr="00756C3B">
        <w:rPr>
          <w:sz w:val="24"/>
          <w:szCs w:val="24"/>
        </w:rPr>
        <w:t>Р</w:t>
      </w:r>
      <w:r w:rsidR="009774EA" w:rsidRPr="00756C3B">
        <w:rPr>
          <w:sz w:val="24"/>
          <w:szCs w:val="24"/>
        </w:rPr>
        <w:t>азработчик программного обеспечения</w:t>
      </w:r>
      <w:r w:rsidR="0080733E" w:rsidRPr="00756C3B">
        <w:rPr>
          <w:sz w:val="24"/>
          <w:szCs w:val="24"/>
        </w:rPr>
        <w:t>. Должен обладать следующей квалификацией:</w:t>
      </w:r>
    </w:p>
    <w:p w14:paraId="095277AD" w14:textId="668B0523" w:rsidR="0080733E" w:rsidRPr="00756C3B" w:rsidRDefault="000839B3" w:rsidP="0080733E">
      <w:pPr>
        <w:pStyle w:val="a3"/>
        <w:numPr>
          <w:ilvl w:val="0"/>
          <w:numId w:val="32"/>
        </w:numPr>
        <w:rPr>
          <w:sz w:val="24"/>
          <w:szCs w:val="24"/>
        </w:rPr>
      </w:pPr>
      <w:r w:rsidRPr="00756C3B">
        <w:rPr>
          <w:sz w:val="24"/>
          <w:szCs w:val="24"/>
        </w:rPr>
        <w:lastRenderedPageBreak/>
        <w:t xml:space="preserve">экспертное </w:t>
      </w:r>
      <w:r w:rsidR="0080733E" w:rsidRPr="00756C3B">
        <w:rPr>
          <w:sz w:val="24"/>
          <w:szCs w:val="24"/>
        </w:rPr>
        <w:t>знание языка программирования</w:t>
      </w:r>
      <w:r w:rsidR="0080733E" w:rsidRPr="00756C3B">
        <w:rPr>
          <w:sz w:val="24"/>
          <w:szCs w:val="24"/>
          <w:lang w:val="en-US"/>
        </w:rPr>
        <w:t>;</w:t>
      </w:r>
    </w:p>
    <w:p w14:paraId="4FB43FFA" w14:textId="40238C69" w:rsidR="0080733E" w:rsidRPr="00756C3B" w:rsidRDefault="0080733E" w:rsidP="0080733E">
      <w:pPr>
        <w:pStyle w:val="a3"/>
        <w:numPr>
          <w:ilvl w:val="0"/>
          <w:numId w:val="32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современных методик и принципов разработки программного обеспечения;</w:t>
      </w:r>
    </w:p>
    <w:p w14:paraId="2ECE7009" w14:textId="4379F4D2" w:rsidR="0080733E" w:rsidRPr="00756C3B" w:rsidRDefault="000839B3" w:rsidP="0080733E">
      <w:pPr>
        <w:pStyle w:val="a3"/>
        <w:numPr>
          <w:ilvl w:val="0"/>
          <w:numId w:val="32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систем контроля версий и конфигураций</w:t>
      </w:r>
      <w:r w:rsidR="00363533" w:rsidRPr="00756C3B">
        <w:rPr>
          <w:sz w:val="24"/>
          <w:szCs w:val="24"/>
        </w:rPr>
        <w:t>.</w:t>
      </w:r>
    </w:p>
    <w:p w14:paraId="05A562E9" w14:textId="7E78D5EE" w:rsidR="009774EA" w:rsidRPr="00756C3B" w:rsidRDefault="0080733E" w:rsidP="003D5525">
      <w:pPr>
        <w:rPr>
          <w:sz w:val="24"/>
          <w:szCs w:val="24"/>
        </w:rPr>
      </w:pPr>
      <w:r w:rsidRPr="00756C3B">
        <w:rPr>
          <w:sz w:val="24"/>
          <w:szCs w:val="24"/>
        </w:rPr>
        <w:t>И</w:t>
      </w:r>
      <w:r w:rsidR="009774EA" w:rsidRPr="00756C3B">
        <w:rPr>
          <w:sz w:val="24"/>
          <w:szCs w:val="24"/>
        </w:rPr>
        <w:t>нженер по тестированию программного обеспечения</w:t>
      </w:r>
      <w:r w:rsidR="00215F58" w:rsidRPr="00756C3B">
        <w:rPr>
          <w:sz w:val="24"/>
          <w:szCs w:val="24"/>
        </w:rPr>
        <w:t>.</w:t>
      </w:r>
      <w:r w:rsidR="00363533" w:rsidRPr="00756C3B">
        <w:rPr>
          <w:sz w:val="24"/>
          <w:szCs w:val="24"/>
        </w:rPr>
        <w:t xml:space="preserve"> Должен обладать следующей квалификацией:</w:t>
      </w:r>
    </w:p>
    <w:p w14:paraId="04F0F229" w14:textId="6876DA6F" w:rsidR="000839B3" w:rsidRPr="00756C3B" w:rsidRDefault="000839B3" w:rsidP="000839B3">
      <w:pPr>
        <w:pStyle w:val="a3"/>
        <w:numPr>
          <w:ilvl w:val="0"/>
          <w:numId w:val="33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методик и принципов тестирования программного обеспечения;</w:t>
      </w:r>
    </w:p>
    <w:p w14:paraId="32A6D594" w14:textId="34D6A787" w:rsidR="000839B3" w:rsidRPr="00756C3B" w:rsidRDefault="000839B3" w:rsidP="000839B3">
      <w:pPr>
        <w:pStyle w:val="a3"/>
        <w:numPr>
          <w:ilvl w:val="0"/>
          <w:numId w:val="33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современных инструментов и утилит, используемых в тестировании;</w:t>
      </w:r>
    </w:p>
    <w:p w14:paraId="5474369D" w14:textId="510DD876" w:rsidR="00542385" w:rsidRPr="00756C3B" w:rsidRDefault="000839B3" w:rsidP="00542385">
      <w:pPr>
        <w:pStyle w:val="a3"/>
        <w:numPr>
          <w:ilvl w:val="0"/>
          <w:numId w:val="33"/>
        </w:numPr>
        <w:rPr>
          <w:sz w:val="24"/>
          <w:szCs w:val="24"/>
        </w:rPr>
      </w:pPr>
      <w:r w:rsidRPr="00756C3B">
        <w:rPr>
          <w:sz w:val="24"/>
          <w:szCs w:val="24"/>
        </w:rPr>
        <w:t>знание систем контроля версий и конфигураций.</w:t>
      </w:r>
    </w:p>
    <w:p w14:paraId="1B360C8C" w14:textId="12390342" w:rsidR="00215F58" w:rsidRPr="00756C3B" w:rsidRDefault="00215F58" w:rsidP="00215F58">
      <w:pPr>
        <w:rPr>
          <w:sz w:val="24"/>
          <w:szCs w:val="24"/>
        </w:rPr>
      </w:pPr>
      <w:r w:rsidRPr="00756C3B">
        <w:rPr>
          <w:sz w:val="24"/>
          <w:szCs w:val="24"/>
        </w:rPr>
        <w:t>Оператор платформы (конечный пользователь). Должен обладать следующей квалификацией:</w:t>
      </w:r>
    </w:p>
    <w:p w14:paraId="303EC5FB" w14:textId="5D70059E" w:rsidR="00215F58" w:rsidRPr="00756C3B" w:rsidRDefault="00215F58" w:rsidP="00215F58">
      <w:pPr>
        <w:pStyle w:val="a3"/>
        <w:numPr>
          <w:ilvl w:val="0"/>
          <w:numId w:val="35"/>
        </w:numPr>
        <w:rPr>
          <w:sz w:val="24"/>
          <w:szCs w:val="24"/>
        </w:rPr>
      </w:pPr>
      <w:r w:rsidRPr="00756C3B">
        <w:rPr>
          <w:sz w:val="24"/>
          <w:szCs w:val="24"/>
        </w:rPr>
        <w:t>достаточный для качественного выполнения своих функций уровень знаний предметной области, в которой эксплуатируется программное обеспечение;</w:t>
      </w:r>
    </w:p>
    <w:p w14:paraId="2D9460A2" w14:textId="19EF1801" w:rsidR="00215F58" w:rsidRPr="00756C3B" w:rsidRDefault="00215F58" w:rsidP="00215F58">
      <w:pPr>
        <w:pStyle w:val="a3"/>
        <w:numPr>
          <w:ilvl w:val="0"/>
          <w:numId w:val="35"/>
        </w:numPr>
        <w:rPr>
          <w:sz w:val="24"/>
          <w:szCs w:val="24"/>
        </w:rPr>
      </w:pPr>
      <w:r w:rsidRPr="00756C3B">
        <w:rPr>
          <w:sz w:val="24"/>
          <w:szCs w:val="24"/>
        </w:rPr>
        <w:t>навыки работы с персональным компьютером;</w:t>
      </w:r>
    </w:p>
    <w:p w14:paraId="04789211" w14:textId="3C3785C8" w:rsidR="00215F58" w:rsidRPr="00756C3B" w:rsidRDefault="00215F58" w:rsidP="00215F58">
      <w:pPr>
        <w:pStyle w:val="a3"/>
        <w:numPr>
          <w:ilvl w:val="0"/>
          <w:numId w:val="35"/>
        </w:numPr>
        <w:rPr>
          <w:sz w:val="24"/>
          <w:szCs w:val="24"/>
        </w:rPr>
      </w:pPr>
      <w:r w:rsidRPr="00756C3B">
        <w:rPr>
          <w:sz w:val="24"/>
          <w:szCs w:val="24"/>
        </w:rPr>
        <w:t>навыки работы с основными веб обозревателями;</w:t>
      </w:r>
    </w:p>
    <w:p w14:paraId="3914145C" w14:textId="0C58FA1C" w:rsidR="00215F58" w:rsidRPr="00756C3B" w:rsidRDefault="00215F58" w:rsidP="00215F58">
      <w:pPr>
        <w:pStyle w:val="a3"/>
        <w:numPr>
          <w:ilvl w:val="0"/>
          <w:numId w:val="35"/>
        </w:numPr>
        <w:rPr>
          <w:sz w:val="24"/>
          <w:szCs w:val="24"/>
        </w:rPr>
      </w:pPr>
      <w:r w:rsidRPr="00756C3B">
        <w:rPr>
          <w:sz w:val="24"/>
          <w:szCs w:val="24"/>
        </w:rPr>
        <w:t>базовый опыт работы с основными офисными приложениями.</w:t>
      </w:r>
    </w:p>
    <w:sectPr w:rsidR="00215F58" w:rsidRPr="00756C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681F" w14:textId="77777777" w:rsidR="00BA5E78" w:rsidRDefault="00BA5E78" w:rsidP="005A1C94">
      <w:pPr>
        <w:spacing w:after="0" w:line="240" w:lineRule="auto"/>
      </w:pPr>
      <w:r>
        <w:separator/>
      </w:r>
    </w:p>
  </w:endnote>
  <w:endnote w:type="continuationSeparator" w:id="0">
    <w:p w14:paraId="72983265" w14:textId="77777777" w:rsidR="00BA5E78" w:rsidRDefault="00BA5E78" w:rsidP="005A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PlexSans-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586030"/>
      <w:docPartObj>
        <w:docPartGallery w:val="Page Numbers (Bottom of Page)"/>
        <w:docPartUnique/>
      </w:docPartObj>
    </w:sdtPr>
    <w:sdtContent>
      <w:p w14:paraId="1C4D54BD" w14:textId="77777777" w:rsidR="000B652C" w:rsidRDefault="000B65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89466" w14:textId="77777777" w:rsidR="000B652C" w:rsidRDefault="000B65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BEA7" w14:textId="77777777" w:rsidR="00BA5E78" w:rsidRDefault="00BA5E78" w:rsidP="005A1C94">
      <w:pPr>
        <w:spacing w:after="0" w:line="240" w:lineRule="auto"/>
      </w:pPr>
      <w:r>
        <w:separator/>
      </w:r>
    </w:p>
  </w:footnote>
  <w:footnote w:type="continuationSeparator" w:id="0">
    <w:p w14:paraId="5DD842CA" w14:textId="77777777" w:rsidR="00BA5E78" w:rsidRDefault="00BA5E78" w:rsidP="005A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EB7"/>
    <w:multiLevelType w:val="hybridMultilevel"/>
    <w:tmpl w:val="9CFA9C02"/>
    <w:lvl w:ilvl="0" w:tplc="37EE0B66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7951B6D"/>
    <w:multiLevelType w:val="hybridMultilevel"/>
    <w:tmpl w:val="A824EFBA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5AD"/>
    <w:multiLevelType w:val="hybridMultilevel"/>
    <w:tmpl w:val="B46E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903"/>
    <w:multiLevelType w:val="hybridMultilevel"/>
    <w:tmpl w:val="5E30EB14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A9A"/>
    <w:multiLevelType w:val="hybridMultilevel"/>
    <w:tmpl w:val="DEE80AE2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116E"/>
    <w:multiLevelType w:val="hybridMultilevel"/>
    <w:tmpl w:val="D93A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5F7A"/>
    <w:multiLevelType w:val="hybridMultilevel"/>
    <w:tmpl w:val="3C68D966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ED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A736073"/>
    <w:multiLevelType w:val="hybridMultilevel"/>
    <w:tmpl w:val="B476ACC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0005"/>
    <w:multiLevelType w:val="hybridMultilevel"/>
    <w:tmpl w:val="F1E46148"/>
    <w:lvl w:ilvl="0" w:tplc="37EE0B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E93DF1"/>
    <w:multiLevelType w:val="hybridMultilevel"/>
    <w:tmpl w:val="F14239DE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86161"/>
    <w:multiLevelType w:val="hybridMultilevel"/>
    <w:tmpl w:val="21BA3F60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5D01"/>
    <w:multiLevelType w:val="hybridMultilevel"/>
    <w:tmpl w:val="4F18E222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4103"/>
    <w:multiLevelType w:val="hybridMultilevel"/>
    <w:tmpl w:val="92D8089A"/>
    <w:lvl w:ilvl="0" w:tplc="37EE0B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40555"/>
    <w:multiLevelType w:val="hybridMultilevel"/>
    <w:tmpl w:val="6B68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243FB"/>
    <w:multiLevelType w:val="hybridMultilevel"/>
    <w:tmpl w:val="8D8EF87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30C24"/>
    <w:multiLevelType w:val="hybridMultilevel"/>
    <w:tmpl w:val="CF322B54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4209B"/>
    <w:multiLevelType w:val="hybridMultilevel"/>
    <w:tmpl w:val="138AE9F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F195D"/>
    <w:multiLevelType w:val="hybridMultilevel"/>
    <w:tmpl w:val="94DA1BC2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E411A"/>
    <w:multiLevelType w:val="hybridMultilevel"/>
    <w:tmpl w:val="D13A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F7891"/>
    <w:multiLevelType w:val="hybridMultilevel"/>
    <w:tmpl w:val="6344BE4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E5704"/>
    <w:multiLevelType w:val="hybridMultilevel"/>
    <w:tmpl w:val="1E4ED6A2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D639E"/>
    <w:multiLevelType w:val="hybridMultilevel"/>
    <w:tmpl w:val="EC2CEAE6"/>
    <w:lvl w:ilvl="0" w:tplc="37EE0B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1539ED"/>
    <w:multiLevelType w:val="hybridMultilevel"/>
    <w:tmpl w:val="EB4417B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56B60"/>
    <w:multiLevelType w:val="hybridMultilevel"/>
    <w:tmpl w:val="0028399E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F5559"/>
    <w:multiLevelType w:val="hybridMultilevel"/>
    <w:tmpl w:val="1AEE6928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4872"/>
    <w:multiLevelType w:val="hybridMultilevel"/>
    <w:tmpl w:val="E4C2A5AC"/>
    <w:lvl w:ilvl="0" w:tplc="37EE0B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97012E"/>
    <w:multiLevelType w:val="hybridMultilevel"/>
    <w:tmpl w:val="C9508714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2838"/>
    <w:multiLevelType w:val="hybridMultilevel"/>
    <w:tmpl w:val="4094C408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59B1"/>
    <w:multiLevelType w:val="hybridMultilevel"/>
    <w:tmpl w:val="3A6A4C56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E1C77"/>
    <w:multiLevelType w:val="hybridMultilevel"/>
    <w:tmpl w:val="635E87F2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95F42"/>
    <w:multiLevelType w:val="hybridMultilevel"/>
    <w:tmpl w:val="86FE67DC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72DB5"/>
    <w:multiLevelType w:val="hybridMultilevel"/>
    <w:tmpl w:val="7854CC84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2CC0"/>
    <w:multiLevelType w:val="hybridMultilevel"/>
    <w:tmpl w:val="09CE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2114"/>
    <w:multiLevelType w:val="hybridMultilevel"/>
    <w:tmpl w:val="530677C8"/>
    <w:lvl w:ilvl="0" w:tplc="37EE0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53044">
    <w:abstractNumId w:val="2"/>
  </w:num>
  <w:num w:numId="2" w16cid:durableId="715468334">
    <w:abstractNumId w:val="28"/>
  </w:num>
  <w:num w:numId="3" w16cid:durableId="1818915295">
    <w:abstractNumId w:val="14"/>
  </w:num>
  <w:num w:numId="4" w16cid:durableId="1155998364">
    <w:abstractNumId w:val="5"/>
  </w:num>
  <w:num w:numId="5" w16cid:durableId="667294877">
    <w:abstractNumId w:val="19"/>
  </w:num>
  <w:num w:numId="6" w16cid:durableId="421878783">
    <w:abstractNumId w:val="7"/>
  </w:num>
  <w:num w:numId="7" w16cid:durableId="1911113363">
    <w:abstractNumId w:val="23"/>
  </w:num>
  <w:num w:numId="8" w16cid:durableId="322122749">
    <w:abstractNumId w:val="32"/>
  </w:num>
  <w:num w:numId="9" w16cid:durableId="422336879">
    <w:abstractNumId w:val="13"/>
  </w:num>
  <w:num w:numId="10" w16cid:durableId="1476337670">
    <w:abstractNumId w:val="0"/>
  </w:num>
  <w:num w:numId="11" w16cid:durableId="1848278743">
    <w:abstractNumId w:val="3"/>
  </w:num>
  <w:num w:numId="12" w16cid:durableId="141967911">
    <w:abstractNumId w:val="34"/>
  </w:num>
  <w:num w:numId="13" w16cid:durableId="604534120">
    <w:abstractNumId w:val="20"/>
  </w:num>
  <w:num w:numId="14" w16cid:durableId="1717385200">
    <w:abstractNumId w:val="24"/>
  </w:num>
  <w:num w:numId="15" w16cid:durableId="333921278">
    <w:abstractNumId w:val="1"/>
  </w:num>
  <w:num w:numId="16" w16cid:durableId="861824538">
    <w:abstractNumId w:val="18"/>
  </w:num>
  <w:num w:numId="17" w16cid:durableId="1953511207">
    <w:abstractNumId w:val="17"/>
  </w:num>
  <w:num w:numId="18" w16cid:durableId="1286305354">
    <w:abstractNumId w:val="11"/>
  </w:num>
  <w:num w:numId="19" w16cid:durableId="735318692">
    <w:abstractNumId w:val="22"/>
  </w:num>
  <w:num w:numId="20" w16cid:durableId="1851219255">
    <w:abstractNumId w:val="9"/>
  </w:num>
  <w:num w:numId="21" w16cid:durableId="1883787913">
    <w:abstractNumId w:val="8"/>
  </w:num>
  <w:num w:numId="22" w16cid:durableId="1171874693">
    <w:abstractNumId w:val="12"/>
  </w:num>
  <w:num w:numId="23" w16cid:durableId="1024671937">
    <w:abstractNumId w:val="10"/>
  </w:num>
  <w:num w:numId="24" w16cid:durableId="237129720">
    <w:abstractNumId w:val="6"/>
  </w:num>
  <w:num w:numId="25" w16cid:durableId="1961380356">
    <w:abstractNumId w:val="4"/>
  </w:num>
  <w:num w:numId="26" w16cid:durableId="171455705">
    <w:abstractNumId w:val="25"/>
  </w:num>
  <w:num w:numId="27" w16cid:durableId="910236410">
    <w:abstractNumId w:val="29"/>
  </w:num>
  <w:num w:numId="28" w16cid:durableId="1272320918">
    <w:abstractNumId w:val="27"/>
  </w:num>
  <w:num w:numId="29" w16cid:durableId="2027557637">
    <w:abstractNumId w:val="26"/>
  </w:num>
  <w:num w:numId="30" w16cid:durableId="1499425423">
    <w:abstractNumId w:val="16"/>
  </w:num>
  <w:num w:numId="31" w16cid:durableId="887834570">
    <w:abstractNumId w:val="21"/>
  </w:num>
  <w:num w:numId="32" w16cid:durableId="692151086">
    <w:abstractNumId w:val="31"/>
  </w:num>
  <w:num w:numId="33" w16cid:durableId="529074260">
    <w:abstractNumId w:val="15"/>
  </w:num>
  <w:num w:numId="34" w16cid:durableId="976453531">
    <w:abstractNumId w:val="33"/>
  </w:num>
  <w:num w:numId="35" w16cid:durableId="17642567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3"/>
    <w:rsid w:val="000459B3"/>
    <w:rsid w:val="00057F8E"/>
    <w:rsid w:val="000839B3"/>
    <w:rsid w:val="000B652C"/>
    <w:rsid w:val="0010529B"/>
    <w:rsid w:val="001146AD"/>
    <w:rsid w:val="00143D70"/>
    <w:rsid w:val="00145705"/>
    <w:rsid w:val="00167005"/>
    <w:rsid w:val="001F2467"/>
    <w:rsid w:val="00215F58"/>
    <w:rsid w:val="00221421"/>
    <w:rsid w:val="002A293F"/>
    <w:rsid w:val="002F511C"/>
    <w:rsid w:val="00330C7E"/>
    <w:rsid w:val="00350D19"/>
    <w:rsid w:val="003513D3"/>
    <w:rsid w:val="00363533"/>
    <w:rsid w:val="003D09E7"/>
    <w:rsid w:val="003D5525"/>
    <w:rsid w:val="00423B09"/>
    <w:rsid w:val="004504A5"/>
    <w:rsid w:val="00466F67"/>
    <w:rsid w:val="004A16A4"/>
    <w:rsid w:val="004C5F7D"/>
    <w:rsid w:val="004D0BB3"/>
    <w:rsid w:val="004D4225"/>
    <w:rsid w:val="004E0F6B"/>
    <w:rsid w:val="005412E1"/>
    <w:rsid w:val="00542385"/>
    <w:rsid w:val="005742E2"/>
    <w:rsid w:val="005806F5"/>
    <w:rsid w:val="005921CC"/>
    <w:rsid w:val="005A1C94"/>
    <w:rsid w:val="005F5D43"/>
    <w:rsid w:val="00602CFA"/>
    <w:rsid w:val="0068703D"/>
    <w:rsid w:val="006B49A8"/>
    <w:rsid w:val="006E04C6"/>
    <w:rsid w:val="00717B5C"/>
    <w:rsid w:val="007313F0"/>
    <w:rsid w:val="00756C3B"/>
    <w:rsid w:val="0080733E"/>
    <w:rsid w:val="00846B03"/>
    <w:rsid w:val="008E5904"/>
    <w:rsid w:val="008E5B2C"/>
    <w:rsid w:val="008F4466"/>
    <w:rsid w:val="009774EA"/>
    <w:rsid w:val="009940C4"/>
    <w:rsid w:val="00A27DDA"/>
    <w:rsid w:val="00A36C71"/>
    <w:rsid w:val="00AE2799"/>
    <w:rsid w:val="00AE4514"/>
    <w:rsid w:val="00B03571"/>
    <w:rsid w:val="00B42C55"/>
    <w:rsid w:val="00B514F1"/>
    <w:rsid w:val="00B6545D"/>
    <w:rsid w:val="00B76B4E"/>
    <w:rsid w:val="00BA5E78"/>
    <w:rsid w:val="00BE6D14"/>
    <w:rsid w:val="00C54404"/>
    <w:rsid w:val="00C847B0"/>
    <w:rsid w:val="00D13224"/>
    <w:rsid w:val="00D47F77"/>
    <w:rsid w:val="00D51D71"/>
    <w:rsid w:val="00D71DE4"/>
    <w:rsid w:val="00DC7D7E"/>
    <w:rsid w:val="00DD28CE"/>
    <w:rsid w:val="00E027EB"/>
    <w:rsid w:val="00E54E90"/>
    <w:rsid w:val="00E65B93"/>
    <w:rsid w:val="00E773B1"/>
    <w:rsid w:val="00F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6BE7"/>
  <w15:chartTrackingRefBased/>
  <w15:docId w15:val="{392F9676-1E70-4AA8-B412-EB49645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6AD"/>
  </w:style>
  <w:style w:type="paragraph" w:styleId="1">
    <w:name w:val="heading 1"/>
    <w:basedOn w:val="a"/>
    <w:next w:val="a"/>
    <w:link w:val="10"/>
    <w:uiPriority w:val="9"/>
    <w:qFormat/>
    <w:rsid w:val="001146AD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46AD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146AD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6A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6A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6A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6A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6A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6A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146AD"/>
    <w:pPr>
      <w:numPr>
        <w:numId w:val="0"/>
      </w:num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5A1C94"/>
    <w:pPr>
      <w:spacing w:after="100"/>
      <w:ind w:left="220"/>
    </w:pPr>
    <w:rPr>
      <w:rFonts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A1C94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A1C94"/>
    <w:pPr>
      <w:spacing w:after="100"/>
      <w:ind w:left="440"/>
    </w:pPr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A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C94"/>
  </w:style>
  <w:style w:type="paragraph" w:styleId="a7">
    <w:name w:val="footer"/>
    <w:basedOn w:val="a"/>
    <w:link w:val="a8"/>
    <w:uiPriority w:val="99"/>
    <w:unhideWhenUsed/>
    <w:rsid w:val="005A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C94"/>
  </w:style>
  <w:style w:type="character" w:styleId="a9">
    <w:name w:val="Hyperlink"/>
    <w:basedOn w:val="a0"/>
    <w:uiPriority w:val="99"/>
    <w:unhideWhenUsed/>
    <w:rsid w:val="00C544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440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1146A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146A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4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6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6AD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146A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146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146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114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11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1146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1146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146AD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1146AD"/>
    <w:rPr>
      <w:b/>
      <w:bCs/>
      <w:color w:val="auto"/>
    </w:rPr>
  </w:style>
  <w:style w:type="character" w:styleId="af1">
    <w:name w:val="Emphasis"/>
    <w:basedOn w:val="a0"/>
    <w:uiPriority w:val="20"/>
    <w:qFormat/>
    <w:rsid w:val="001146AD"/>
    <w:rPr>
      <w:i/>
      <w:iCs/>
      <w:color w:val="auto"/>
    </w:rPr>
  </w:style>
  <w:style w:type="paragraph" w:styleId="af2">
    <w:name w:val="No Spacing"/>
    <w:uiPriority w:val="1"/>
    <w:qFormat/>
    <w:rsid w:val="001146AD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146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1146AD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1146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146AD"/>
    <w:rPr>
      <w:i/>
      <w:iCs/>
      <w:color w:val="4472C4" w:themeColor="accent1"/>
    </w:rPr>
  </w:style>
  <w:style w:type="character" w:styleId="af5">
    <w:name w:val="Subtle Emphasis"/>
    <w:basedOn w:val="a0"/>
    <w:uiPriority w:val="19"/>
    <w:qFormat/>
    <w:rsid w:val="001146AD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146AD"/>
    <w:rPr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1146A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1146AD"/>
    <w:rPr>
      <w:b/>
      <w:bCs/>
      <w:smallCaps/>
      <w:color w:val="4472C4" w:themeColor="accent1"/>
      <w:spacing w:val="5"/>
    </w:rPr>
  </w:style>
  <w:style w:type="character" w:styleId="af9">
    <w:name w:val="Book Title"/>
    <w:basedOn w:val="a0"/>
    <w:uiPriority w:val="33"/>
    <w:qFormat/>
    <w:rsid w:val="001146AD"/>
    <w:rPr>
      <w:b/>
      <w:bCs/>
      <w:i/>
      <w:iCs/>
      <w:spacing w:val="5"/>
    </w:rPr>
  </w:style>
  <w:style w:type="character" w:styleId="afa">
    <w:name w:val="annotation reference"/>
    <w:basedOn w:val="a0"/>
    <w:uiPriority w:val="99"/>
    <w:semiHidden/>
    <w:unhideWhenUsed/>
    <w:rsid w:val="00A36C7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36C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36C7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36C7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36C7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05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5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2o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7FE3-D1F5-4E52-8573-1AD8896F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Левин</dc:creator>
  <cp:keywords/>
  <dc:description/>
  <cp:lastModifiedBy>Dmitry Shemonaev</cp:lastModifiedBy>
  <cp:revision>3</cp:revision>
  <dcterms:created xsi:type="dcterms:W3CDTF">2022-10-19T13:37:00Z</dcterms:created>
  <dcterms:modified xsi:type="dcterms:W3CDTF">2022-10-19T13:37:00Z</dcterms:modified>
</cp:coreProperties>
</file>